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75" w:lineRule="atLeast"/>
        <w:jc w:val="center"/>
        <w:rPr>
          <w:rFonts w:hint="eastAsia" w:ascii="黑体" w:hAnsi="Arial" w:eastAsia="黑体" w:cs="Arial"/>
          <w:bCs/>
          <w:kern w:val="0"/>
          <w:sz w:val="36"/>
          <w:szCs w:val="36"/>
        </w:rPr>
      </w:pPr>
    </w:p>
    <w:p>
      <w:pPr>
        <w:widowControl/>
        <w:spacing w:line="375" w:lineRule="atLeast"/>
        <w:jc w:val="center"/>
        <w:rPr>
          <w:rFonts w:hint="eastAsia" w:ascii="黑体" w:hAnsi="Arial" w:eastAsia="黑体" w:cs="Arial"/>
          <w:bCs/>
          <w:kern w:val="0"/>
          <w:sz w:val="72"/>
          <w:szCs w:val="72"/>
          <w:lang w:val="en-US" w:eastAsia="zh-CN"/>
        </w:rPr>
      </w:pPr>
      <w:r>
        <w:rPr>
          <w:rFonts w:hint="eastAsia" w:ascii="黑体" w:hAnsi="Arial" w:eastAsia="黑体" w:cs="Arial"/>
          <w:bCs/>
          <w:kern w:val="0"/>
          <w:sz w:val="72"/>
          <w:szCs w:val="72"/>
          <w:lang w:val="en-US" w:eastAsia="zh-CN"/>
        </w:rPr>
        <w:t>吉首大学商学院</w:t>
      </w:r>
    </w:p>
    <w:p>
      <w:pPr>
        <w:widowControl/>
        <w:spacing w:line="375" w:lineRule="atLeast"/>
        <w:jc w:val="center"/>
        <w:rPr>
          <w:rFonts w:hint="default" w:ascii="黑体" w:hAnsi="Arial" w:eastAsia="黑体" w:cs="Arial"/>
          <w:bCs/>
          <w:kern w:val="0"/>
          <w:sz w:val="36"/>
          <w:szCs w:val="36"/>
          <w:lang w:val="en-US" w:eastAsia="zh-CN"/>
        </w:rPr>
      </w:pPr>
      <w:r>
        <w:rPr>
          <w:rFonts w:hint="eastAsia" w:ascii="黑体" w:hAnsi="Arial" w:eastAsia="黑体" w:cs="Arial"/>
          <w:bCs/>
          <w:kern w:val="0"/>
          <w:sz w:val="72"/>
          <w:szCs w:val="72"/>
          <w:lang w:val="en-US" w:eastAsia="zh-CN"/>
        </w:rPr>
        <w:t>2019年招生宣传材料</w:t>
      </w:r>
    </w:p>
    <w:p>
      <w:pPr>
        <w:widowControl/>
        <w:spacing w:line="375" w:lineRule="atLeast"/>
        <w:jc w:val="center"/>
        <w:rPr>
          <w:rFonts w:hint="eastAsia" w:ascii="黑体" w:hAnsi="Arial" w:eastAsia="黑体" w:cs="Arial"/>
          <w:bCs/>
          <w:kern w:val="0"/>
          <w:sz w:val="36"/>
          <w:szCs w:val="36"/>
        </w:rPr>
      </w:pPr>
    </w:p>
    <w:p>
      <w:pPr>
        <w:widowControl/>
        <w:spacing w:line="375" w:lineRule="atLeast"/>
        <w:jc w:val="center"/>
        <w:rPr>
          <w:rFonts w:hint="eastAsia" w:ascii="黑体" w:hAnsi="Arial" w:eastAsia="黑体" w:cs="Arial"/>
          <w:bCs/>
          <w:kern w:val="0"/>
          <w:sz w:val="36"/>
          <w:szCs w:val="36"/>
        </w:rPr>
      </w:pPr>
    </w:p>
    <w:p>
      <w:pPr>
        <w:widowControl/>
        <w:spacing w:line="375" w:lineRule="atLeast"/>
        <w:jc w:val="center"/>
        <w:rPr>
          <w:rFonts w:hint="eastAsia" w:ascii="黑体" w:hAnsi="Arial" w:eastAsia="黑体" w:cs="Arial"/>
          <w:bCs/>
          <w:kern w:val="0"/>
          <w:sz w:val="36"/>
          <w:szCs w:val="36"/>
        </w:rPr>
      </w:pPr>
    </w:p>
    <w:p>
      <w:pPr>
        <w:widowControl/>
        <w:spacing w:line="375" w:lineRule="atLeast"/>
        <w:jc w:val="center"/>
        <w:rPr>
          <w:rFonts w:hint="eastAsia" w:ascii="黑体" w:hAnsi="Arial" w:eastAsia="黑体" w:cs="Arial"/>
          <w:bCs/>
          <w:kern w:val="0"/>
          <w:sz w:val="36"/>
          <w:szCs w:val="36"/>
        </w:rPr>
      </w:pPr>
    </w:p>
    <w:p>
      <w:pPr>
        <w:widowControl/>
        <w:spacing w:line="375" w:lineRule="atLeast"/>
        <w:jc w:val="center"/>
        <w:rPr>
          <w:rFonts w:hint="eastAsia" w:ascii="黑体" w:hAnsi="Arial" w:eastAsia="黑体" w:cs="Arial"/>
          <w:bCs/>
          <w:kern w:val="0"/>
          <w:sz w:val="36"/>
          <w:szCs w:val="36"/>
        </w:rPr>
      </w:pPr>
    </w:p>
    <w:p>
      <w:pPr>
        <w:widowControl/>
        <w:spacing w:line="375" w:lineRule="atLeast"/>
        <w:jc w:val="center"/>
        <w:rPr>
          <w:rFonts w:hint="eastAsia" w:ascii="黑体" w:hAnsi="Arial" w:eastAsia="黑体" w:cs="Arial"/>
          <w:bCs/>
          <w:kern w:val="0"/>
          <w:sz w:val="36"/>
          <w:szCs w:val="36"/>
        </w:rPr>
      </w:pPr>
    </w:p>
    <w:p>
      <w:pPr>
        <w:widowControl/>
        <w:spacing w:line="375" w:lineRule="atLeast"/>
        <w:jc w:val="center"/>
        <w:rPr>
          <w:rFonts w:hint="eastAsia" w:ascii="黑体" w:hAnsi="Arial" w:eastAsia="黑体" w:cs="Arial"/>
          <w:bCs/>
          <w:kern w:val="0"/>
          <w:sz w:val="36"/>
          <w:szCs w:val="36"/>
        </w:rPr>
      </w:pPr>
    </w:p>
    <w:p>
      <w:pPr>
        <w:widowControl/>
        <w:spacing w:line="375" w:lineRule="atLeast"/>
        <w:jc w:val="center"/>
        <w:rPr>
          <w:rFonts w:hint="eastAsia" w:ascii="黑体" w:hAnsi="Arial" w:eastAsia="黑体" w:cs="Arial"/>
          <w:bCs/>
          <w:kern w:val="0"/>
          <w:sz w:val="36"/>
          <w:szCs w:val="36"/>
        </w:rPr>
      </w:pPr>
    </w:p>
    <w:p>
      <w:pPr>
        <w:widowControl/>
        <w:spacing w:line="375" w:lineRule="atLeast"/>
        <w:jc w:val="center"/>
        <w:rPr>
          <w:rFonts w:hint="eastAsia" w:ascii="黑体" w:hAnsi="Arial" w:eastAsia="黑体" w:cs="Arial"/>
          <w:bCs/>
          <w:kern w:val="0"/>
          <w:sz w:val="36"/>
          <w:szCs w:val="36"/>
        </w:rPr>
      </w:pPr>
    </w:p>
    <w:p>
      <w:pPr>
        <w:widowControl/>
        <w:spacing w:line="375" w:lineRule="atLeast"/>
        <w:jc w:val="center"/>
        <w:rPr>
          <w:rFonts w:hint="eastAsia" w:ascii="黑体" w:hAnsi="Arial" w:eastAsia="黑体" w:cs="Arial"/>
          <w:bCs/>
          <w:kern w:val="0"/>
          <w:sz w:val="36"/>
          <w:szCs w:val="36"/>
        </w:rPr>
      </w:pPr>
    </w:p>
    <w:p>
      <w:pPr>
        <w:widowControl/>
        <w:spacing w:line="375" w:lineRule="atLeast"/>
        <w:jc w:val="center"/>
        <w:rPr>
          <w:rFonts w:hint="eastAsia" w:ascii="黑体" w:hAnsi="Arial" w:eastAsia="黑体" w:cs="Arial"/>
          <w:bCs/>
          <w:kern w:val="0"/>
          <w:sz w:val="36"/>
          <w:szCs w:val="36"/>
        </w:rPr>
      </w:pPr>
    </w:p>
    <w:p>
      <w:pPr>
        <w:widowControl/>
        <w:spacing w:line="375" w:lineRule="atLeast"/>
        <w:jc w:val="center"/>
        <w:rPr>
          <w:rFonts w:hint="eastAsia" w:ascii="黑体" w:hAnsi="Arial" w:eastAsia="黑体" w:cs="Arial"/>
          <w:bCs/>
          <w:kern w:val="0"/>
          <w:sz w:val="36"/>
          <w:szCs w:val="36"/>
        </w:rPr>
      </w:pPr>
    </w:p>
    <w:p>
      <w:pPr>
        <w:widowControl/>
        <w:spacing w:line="375" w:lineRule="atLeast"/>
        <w:jc w:val="center"/>
        <w:rPr>
          <w:rFonts w:hint="eastAsia" w:ascii="黑体" w:hAnsi="Arial" w:eastAsia="黑体" w:cs="Arial"/>
          <w:bCs/>
          <w:kern w:val="0"/>
          <w:sz w:val="36"/>
          <w:szCs w:val="36"/>
        </w:rPr>
      </w:pPr>
    </w:p>
    <w:p>
      <w:pPr>
        <w:widowControl/>
        <w:spacing w:line="375" w:lineRule="atLeast"/>
        <w:jc w:val="center"/>
        <w:rPr>
          <w:rFonts w:hint="eastAsia" w:ascii="黑体" w:hAnsi="Arial" w:eastAsia="黑体" w:cs="Arial"/>
          <w:bCs/>
          <w:kern w:val="0"/>
          <w:sz w:val="36"/>
          <w:szCs w:val="36"/>
        </w:rPr>
      </w:pPr>
    </w:p>
    <w:p>
      <w:pPr>
        <w:widowControl/>
        <w:spacing w:line="375" w:lineRule="atLeast"/>
        <w:jc w:val="center"/>
        <w:rPr>
          <w:rFonts w:hint="eastAsia" w:ascii="黑体" w:hAnsi="Arial" w:eastAsia="黑体" w:cs="Arial"/>
          <w:bCs/>
          <w:kern w:val="0"/>
          <w:sz w:val="36"/>
          <w:szCs w:val="36"/>
        </w:rPr>
      </w:pPr>
    </w:p>
    <w:p>
      <w:pPr>
        <w:widowControl/>
        <w:spacing w:line="375" w:lineRule="atLeast"/>
        <w:jc w:val="center"/>
        <w:rPr>
          <w:rFonts w:hint="eastAsia" w:ascii="黑体" w:hAnsi="Arial" w:eastAsia="黑体" w:cs="Arial"/>
          <w:bCs/>
          <w:kern w:val="0"/>
          <w:sz w:val="36"/>
          <w:szCs w:val="36"/>
        </w:rPr>
      </w:pPr>
    </w:p>
    <w:p>
      <w:pPr>
        <w:widowControl/>
        <w:spacing w:line="375" w:lineRule="atLeast"/>
        <w:jc w:val="center"/>
        <w:rPr>
          <w:rFonts w:hint="eastAsia" w:ascii="黑体" w:hAnsi="Arial" w:eastAsia="黑体" w:cs="Arial"/>
          <w:bCs/>
          <w:kern w:val="0"/>
          <w:sz w:val="36"/>
          <w:szCs w:val="36"/>
        </w:rPr>
      </w:pPr>
    </w:p>
    <w:p>
      <w:pPr>
        <w:widowControl/>
        <w:spacing w:line="375" w:lineRule="atLeast"/>
        <w:jc w:val="center"/>
        <w:rPr>
          <w:rFonts w:hint="eastAsia" w:ascii="黑体" w:hAnsi="Arial" w:eastAsia="黑体" w:cs="Arial"/>
          <w:bCs/>
          <w:kern w:val="0"/>
          <w:sz w:val="36"/>
          <w:szCs w:val="36"/>
        </w:rPr>
      </w:pPr>
    </w:p>
    <w:p>
      <w:pPr>
        <w:widowControl/>
        <w:spacing w:line="375" w:lineRule="atLeast"/>
        <w:jc w:val="center"/>
        <w:rPr>
          <w:rFonts w:ascii="宋体" w:hAnsi="宋体" w:cs="宋体"/>
          <w:color w:val="000000"/>
          <w:kern w:val="0"/>
          <w:sz w:val="18"/>
          <w:szCs w:val="18"/>
        </w:rPr>
      </w:pPr>
      <w:bookmarkStart w:id="0" w:name="_GoBack"/>
      <w:bookmarkEnd w:id="0"/>
      <w:r>
        <w:rPr>
          <w:rFonts w:hint="eastAsia" w:ascii="黑体" w:hAnsi="Arial" w:eastAsia="黑体" w:cs="Arial"/>
          <w:bCs/>
          <w:kern w:val="0"/>
          <w:sz w:val="36"/>
          <w:szCs w:val="36"/>
        </w:rPr>
        <w:t>吉首大学商学院简介</w:t>
      </w:r>
    </w:p>
    <w:p>
      <w:pPr>
        <w:widowControl/>
        <w:spacing w:line="375" w:lineRule="atLeast"/>
        <w:jc w:val="center"/>
        <w:rPr>
          <w:rFonts w:ascii="宋体" w:hAnsi="宋体" w:cs="宋体"/>
          <w:color w:val="000000"/>
          <w:kern w:val="0"/>
          <w:sz w:val="18"/>
          <w:szCs w:val="18"/>
        </w:rPr>
      </w:pPr>
    </w:p>
    <w:p>
      <w:pPr>
        <w:widowControl/>
        <w:spacing w:line="500" w:lineRule="exact"/>
        <w:ind w:firstLine="600" w:firstLineChars="200"/>
        <w:jc w:val="left"/>
        <w:rPr>
          <w:rFonts w:ascii="宋体" w:hAnsi="宋体" w:eastAsia="仿宋_GB2312" w:cs="宋体"/>
          <w:color w:val="222222"/>
          <w:kern w:val="0"/>
          <w:szCs w:val="21"/>
        </w:rPr>
      </w:pPr>
      <w:r>
        <w:rPr>
          <w:rFonts w:hint="eastAsia" w:ascii="仿宋_GB2312" w:hAnsi="宋体" w:eastAsia="仿宋_GB2312" w:cs="宋体"/>
          <w:color w:val="000000"/>
          <w:kern w:val="0"/>
          <w:sz w:val="30"/>
          <w:szCs w:val="30"/>
        </w:rPr>
        <w:t>吉首大学商学院拥有本科、研究生2</w:t>
      </w:r>
      <w:r>
        <w:rPr>
          <w:rFonts w:hint="eastAsia" w:ascii="仿宋_GB2312" w:hAnsi="宋体" w:eastAsia="仿宋_GB2312" w:cs="宋体"/>
          <w:color w:val="000000"/>
          <w:kern w:val="0"/>
          <w:sz w:val="30"/>
          <w:szCs w:val="30"/>
          <w:lang w:val="en-US" w:eastAsia="zh-CN"/>
        </w:rPr>
        <w:t>1</w:t>
      </w:r>
      <w:r>
        <w:rPr>
          <w:rFonts w:hint="eastAsia" w:ascii="仿宋_GB2312" w:hAnsi="宋体" w:eastAsia="仿宋_GB2312" w:cs="宋体"/>
          <w:color w:val="000000"/>
          <w:kern w:val="0"/>
          <w:sz w:val="30"/>
          <w:szCs w:val="30"/>
        </w:rPr>
        <w:t>00余人，设有</w:t>
      </w:r>
      <w:r>
        <w:rPr>
          <w:rFonts w:hint="eastAsia" w:ascii="仿宋_GB2312" w:hAnsi="宋体" w:eastAsia="仿宋_GB2312" w:cs="宋体"/>
          <w:color w:val="000000"/>
          <w:kern w:val="0"/>
          <w:sz w:val="30"/>
          <w:szCs w:val="30"/>
          <w:lang w:val="en-US" w:eastAsia="zh-CN"/>
        </w:rPr>
        <w:t>4</w:t>
      </w:r>
      <w:r>
        <w:rPr>
          <w:rFonts w:hint="eastAsia" w:ascii="仿宋_GB2312" w:hAnsi="宋体" w:eastAsia="仿宋_GB2312" w:cs="宋体"/>
          <w:color w:val="000000"/>
          <w:kern w:val="0"/>
          <w:sz w:val="30"/>
          <w:szCs w:val="30"/>
        </w:rPr>
        <w:t>个本科专业（工商管理为国家特色专业</w:t>
      </w:r>
      <w:r>
        <w:rPr>
          <w:rFonts w:hint="eastAsia" w:ascii="仿宋_GB2312" w:hAnsi="宋体" w:eastAsia="仿宋_GB2312" w:cs="宋体"/>
          <w:color w:val="000000"/>
          <w:kern w:val="0"/>
          <w:sz w:val="30"/>
          <w:szCs w:val="30"/>
          <w:lang w:eastAsia="zh-CN"/>
        </w:rPr>
        <w:t>、国家综合改革试点</w:t>
      </w:r>
      <w:r>
        <w:rPr>
          <w:rFonts w:hint="eastAsia" w:ascii="仿宋_GB2312" w:hAnsi="宋体" w:eastAsia="仿宋_GB2312" w:cs="宋体"/>
          <w:color w:val="000000"/>
          <w:kern w:val="0"/>
          <w:sz w:val="30"/>
          <w:szCs w:val="30"/>
        </w:rPr>
        <w:t>专业），拥有2个一级学科硕士点、1个主建二级学科和MPAcc专业硕士点。目前，学院是中国科学院地理所院士工作站、生态扶贫博士培养项目、湖南省“2011协同创新中心”、</w:t>
      </w:r>
      <w:r>
        <w:rPr>
          <w:rFonts w:hint="eastAsia" w:ascii="仿宋_GB2312" w:hAnsi="宋体" w:eastAsia="仿宋_GB2312" w:cs="宋体"/>
          <w:color w:val="000000"/>
          <w:kern w:val="0"/>
          <w:sz w:val="30"/>
          <w:szCs w:val="30"/>
          <w:lang w:eastAsia="zh-CN"/>
        </w:rPr>
        <w:t>湖南省专业特色智库、</w:t>
      </w:r>
      <w:r>
        <w:rPr>
          <w:rFonts w:hint="eastAsia" w:ascii="仿宋_GB2312" w:hAnsi="宋体" w:eastAsia="仿宋_GB2312" w:cs="宋体"/>
          <w:color w:val="000000"/>
          <w:kern w:val="0"/>
          <w:sz w:val="30"/>
          <w:szCs w:val="30"/>
        </w:rPr>
        <w:t>武陵山片区扶贫与发展协同创新中心博士后科研流动站主要建设单位。学院办学特色：培养具有职业经理人潜质的创新型、应用型高级专门经营、管理人才。</w:t>
      </w:r>
    </w:p>
    <w:p>
      <w:pPr>
        <w:widowControl/>
        <w:spacing w:line="500" w:lineRule="exact"/>
        <w:ind w:firstLine="585"/>
        <w:jc w:val="left"/>
        <w:rPr>
          <w:rFonts w:ascii="宋体" w:hAnsi="宋体" w:cs="宋体"/>
          <w:color w:val="222222"/>
          <w:kern w:val="0"/>
          <w:szCs w:val="21"/>
        </w:rPr>
      </w:pPr>
      <w:r>
        <w:rPr>
          <w:rFonts w:hint="eastAsia" w:ascii="仿宋_GB2312" w:hAnsi="宋体" w:eastAsia="仿宋_GB2312" w:cs="宋体"/>
          <w:b/>
          <w:color w:val="000000"/>
          <w:kern w:val="0"/>
          <w:sz w:val="30"/>
          <w:szCs w:val="30"/>
        </w:rPr>
        <w:t>师资队伍</w:t>
      </w:r>
      <w:r>
        <w:rPr>
          <w:rFonts w:hint="eastAsia" w:ascii="宋体" w:hAnsi="宋体" w:cs="宋体"/>
          <w:color w:val="222222"/>
          <w:kern w:val="0"/>
          <w:szCs w:val="21"/>
        </w:rPr>
        <w:t>：</w:t>
      </w:r>
      <w:r>
        <w:rPr>
          <w:rFonts w:hint="eastAsia" w:ascii="仿宋_GB2312" w:hAnsi="宋体" w:eastAsia="仿宋_GB2312" w:cs="宋体"/>
          <w:color w:val="000000"/>
          <w:kern w:val="0"/>
          <w:sz w:val="30"/>
          <w:szCs w:val="30"/>
        </w:rPr>
        <w:t>学院共有教授、副教授</w:t>
      </w:r>
      <w:r>
        <w:rPr>
          <w:rFonts w:hint="eastAsia" w:ascii="仿宋_GB2312" w:hAnsi="宋体" w:eastAsia="仿宋_GB2312" w:cs="宋体"/>
          <w:color w:val="000000"/>
          <w:kern w:val="0"/>
          <w:sz w:val="30"/>
          <w:szCs w:val="30"/>
          <w:lang w:val="en-US" w:eastAsia="zh-CN"/>
        </w:rPr>
        <w:t>32</w:t>
      </w:r>
      <w:r>
        <w:rPr>
          <w:rFonts w:hint="eastAsia" w:ascii="仿宋_GB2312" w:hAnsi="宋体" w:eastAsia="仿宋_GB2312" w:cs="宋体"/>
          <w:color w:val="000000"/>
          <w:kern w:val="0"/>
          <w:sz w:val="30"/>
          <w:szCs w:val="30"/>
        </w:rPr>
        <w:t>人，博士和在读博士</w:t>
      </w:r>
      <w:r>
        <w:rPr>
          <w:rFonts w:hint="eastAsia" w:ascii="仿宋_GB2312" w:hAnsi="宋体" w:eastAsia="仿宋_GB2312" w:cs="宋体"/>
          <w:color w:val="000000"/>
          <w:kern w:val="0"/>
          <w:sz w:val="30"/>
          <w:szCs w:val="30"/>
          <w:lang w:val="en-US" w:eastAsia="zh-CN"/>
        </w:rPr>
        <w:t>31</w:t>
      </w:r>
      <w:r>
        <w:rPr>
          <w:rFonts w:hint="eastAsia" w:ascii="仿宋_GB2312" w:hAnsi="宋体" w:eastAsia="仿宋_GB2312" w:cs="宋体"/>
          <w:color w:val="000000"/>
          <w:kern w:val="0"/>
          <w:sz w:val="30"/>
          <w:szCs w:val="30"/>
        </w:rPr>
        <w:t>人，拥有教育部“新世纪人才支持计划”人选3人、教育部物流管理与工程教学指导委员会委员1人、享受国务院特殊津贴专家1人、全国优秀教师1人、“宝钢”优秀教师1人。</w:t>
      </w:r>
    </w:p>
    <w:p>
      <w:pPr>
        <w:widowControl/>
        <w:spacing w:line="500" w:lineRule="exact"/>
        <w:ind w:firstLine="585"/>
        <w:jc w:val="left"/>
        <w:rPr>
          <w:rFonts w:ascii="宋体" w:hAnsi="宋体" w:cs="宋体"/>
          <w:color w:val="222222"/>
          <w:kern w:val="0"/>
          <w:szCs w:val="21"/>
        </w:rPr>
      </w:pPr>
      <w:r>
        <w:rPr>
          <w:rFonts w:hint="eastAsia" w:ascii="仿宋_GB2312" w:hAnsi="宋体" w:eastAsia="仿宋_GB2312" w:cs="宋体"/>
          <w:b/>
          <w:color w:val="000000"/>
          <w:kern w:val="0"/>
          <w:sz w:val="30"/>
          <w:szCs w:val="30"/>
        </w:rPr>
        <w:t>教学条件：</w:t>
      </w:r>
      <w:r>
        <w:rPr>
          <w:rFonts w:hint="eastAsia" w:ascii="仿宋_GB2312" w:hAnsi="宋体" w:eastAsia="仿宋_GB2312" w:cs="宋体"/>
          <w:color w:val="000000"/>
          <w:kern w:val="0"/>
          <w:sz w:val="30"/>
          <w:szCs w:val="30"/>
        </w:rPr>
        <w:t>学院建有大文科实训中心1个、专业实验室4个，建有实践教学基地20多个，拥有经济管理专业图书资料室1个，拥有湖南省大学生创新训练中心、湖南省大学生创新创业教育中心</w:t>
      </w:r>
      <w:r>
        <w:rPr>
          <w:rFonts w:hint="eastAsia" w:ascii="仿宋_GB2312" w:hAnsi="宋体" w:eastAsia="仿宋_GB2312" w:cs="宋体"/>
          <w:color w:val="000000"/>
          <w:kern w:val="0"/>
          <w:sz w:val="30"/>
          <w:szCs w:val="30"/>
          <w:lang w:eastAsia="zh-CN"/>
        </w:rPr>
        <w:t>、</w:t>
      </w:r>
      <w:r>
        <w:rPr>
          <w:rFonts w:hint="eastAsia" w:ascii="仿宋_GB2312" w:hAnsi="宋体" w:eastAsia="仿宋_GB2312" w:cs="宋体"/>
          <w:color w:val="000000"/>
          <w:kern w:val="0"/>
          <w:sz w:val="30"/>
          <w:szCs w:val="30"/>
          <w:lang w:val="en-US" w:eastAsia="zh-CN"/>
        </w:rPr>
        <w:t>湖南省校企合作大学生创业教育基地</w:t>
      </w:r>
      <w:r>
        <w:rPr>
          <w:rFonts w:hint="eastAsia" w:ascii="仿宋_GB2312" w:hAnsi="宋体" w:eastAsia="仿宋_GB2312" w:cs="宋体"/>
          <w:color w:val="000000"/>
          <w:kern w:val="0"/>
          <w:sz w:val="30"/>
          <w:szCs w:val="30"/>
        </w:rPr>
        <w:t>各1个。</w:t>
      </w:r>
    </w:p>
    <w:p>
      <w:pPr>
        <w:widowControl/>
        <w:spacing w:line="500" w:lineRule="exact"/>
        <w:ind w:firstLine="585"/>
        <w:jc w:val="left"/>
        <w:rPr>
          <w:rFonts w:ascii="仿宋_GB2312" w:hAnsi="宋体" w:eastAsia="仿宋_GB2312" w:cs="宋体"/>
          <w:b/>
          <w:color w:val="000000"/>
          <w:kern w:val="0"/>
          <w:sz w:val="30"/>
          <w:szCs w:val="30"/>
        </w:rPr>
      </w:pPr>
      <w:r>
        <w:rPr>
          <w:rFonts w:hint="eastAsia" w:ascii="仿宋_GB2312" w:hAnsi="宋体" w:eastAsia="仿宋_GB2312" w:cs="宋体"/>
          <w:b/>
          <w:color w:val="000000"/>
          <w:kern w:val="0"/>
          <w:sz w:val="30"/>
          <w:szCs w:val="30"/>
        </w:rPr>
        <w:t>学科建设：</w:t>
      </w:r>
      <w:r>
        <w:rPr>
          <w:rFonts w:hint="eastAsia" w:ascii="仿宋_GB2312" w:hAnsi="宋体" w:eastAsia="仿宋_GB2312" w:cs="宋体"/>
          <w:color w:val="000000"/>
          <w:kern w:val="0"/>
          <w:sz w:val="30"/>
          <w:szCs w:val="30"/>
        </w:rPr>
        <w:t>学院拥有1个省级重点学科、1个校级重点学科、1个湖南省首届高校创新团队、1个省级重点实验室以及4个省级重点研究基地。</w:t>
      </w:r>
    </w:p>
    <w:p>
      <w:pPr>
        <w:widowControl/>
        <w:spacing w:line="500" w:lineRule="exact"/>
        <w:ind w:firstLine="585"/>
        <w:jc w:val="left"/>
        <w:rPr>
          <w:rFonts w:ascii="宋体" w:hAnsi="宋体" w:cs="宋体"/>
          <w:color w:val="222222"/>
          <w:kern w:val="0"/>
          <w:szCs w:val="21"/>
        </w:rPr>
      </w:pPr>
      <w:r>
        <w:rPr>
          <w:rFonts w:hint="eastAsia" w:ascii="仿宋_GB2312" w:hAnsi="宋体" w:eastAsia="仿宋_GB2312" w:cs="宋体"/>
          <w:b/>
          <w:bCs/>
          <w:color w:val="000000"/>
          <w:kern w:val="0"/>
          <w:sz w:val="30"/>
        </w:rPr>
        <w:t>科学研究：</w:t>
      </w:r>
      <w:r>
        <w:rPr>
          <w:rFonts w:hint="eastAsia" w:ascii="仿宋_GB2312" w:hAnsi="宋体" w:eastAsia="仿宋_GB2312" w:cs="宋体"/>
          <w:color w:val="000000"/>
          <w:kern w:val="0"/>
          <w:sz w:val="30"/>
          <w:szCs w:val="30"/>
        </w:rPr>
        <w:t>近年来，学院共获国家级课题4</w:t>
      </w:r>
      <w:r>
        <w:rPr>
          <w:rFonts w:hint="eastAsia" w:ascii="仿宋_GB2312" w:hAnsi="宋体" w:eastAsia="仿宋_GB2312" w:cs="宋体"/>
          <w:color w:val="000000"/>
          <w:kern w:val="0"/>
          <w:sz w:val="30"/>
          <w:szCs w:val="30"/>
          <w:lang w:val="en-US" w:eastAsia="zh-CN"/>
        </w:rPr>
        <w:t>5</w:t>
      </w:r>
      <w:r>
        <w:rPr>
          <w:rFonts w:hint="eastAsia" w:ascii="仿宋_GB2312" w:hAnsi="宋体" w:eastAsia="仿宋_GB2312" w:cs="宋体"/>
          <w:color w:val="000000"/>
          <w:kern w:val="0"/>
          <w:sz w:val="30"/>
          <w:szCs w:val="30"/>
        </w:rPr>
        <w:t>项、省部级课题100余项，出版学术专著20余部，发表科研论文1200余篇，获省级科研奖励30余项。2013年、2015年、2017年，由游俊教授、冷志明教授、丁建军教授担任主编，我院</w:t>
      </w:r>
      <w:r>
        <w:rPr>
          <w:rFonts w:hint="eastAsia" w:ascii="仿宋_GB2312" w:hAnsi="宋体" w:eastAsia="仿宋_GB2312" w:cs="宋体"/>
          <w:color w:val="000000"/>
          <w:kern w:val="0"/>
          <w:sz w:val="30"/>
          <w:szCs w:val="30"/>
          <w:lang w:eastAsia="zh-CN"/>
        </w:rPr>
        <w:t>教师</w:t>
      </w:r>
      <w:r>
        <w:rPr>
          <w:rFonts w:hint="eastAsia" w:ascii="仿宋_GB2312" w:hAnsi="宋体" w:eastAsia="仿宋_GB2312" w:cs="宋体"/>
          <w:color w:val="000000"/>
          <w:kern w:val="0"/>
          <w:sz w:val="30"/>
          <w:szCs w:val="30"/>
        </w:rPr>
        <w:t>为主要团队成员完成的三本《中国连片特困区发展报告》蓝皮书填补了国内关于贫困地区发展研究蓝皮书的空白。</w:t>
      </w:r>
    </w:p>
    <w:p>
      <w:pPr>
        <w:widowControl/>
        <w:spacing w:line="500" w:lineRule="exact"/>
        <w:ind w:firstLine="585"/>
        <w:jc w:val="left"/>
        <w:rPr>
          <w:rFonts w:ascii="宋体" w:hAnsi="宋体" w:cs="宋体"/>
          <w:color w:val="222222"/>
          <w:kern w:val="0"/>
          <w:szCs w:val="21"/>
        </w:rPr>
      </w:pPr>
      <w:r>
        <w:rPr>
          <w:rFonts w:hint="eastAsia" w:ascii="仿宋_GB2312" w:hAnsi="宋体" w:eastAsia="仿宋_GB2312" w:cs="宋体"/>
          <w:b/>
          <w:bCs/>
          <w:color w:val="000000"/>
          <w:kern w:val="0"/>
          <w:sz w:val="30"/>
        </w:rPr>
        <w:t>教学改革：</w:t>
      </w:r>
      <w:r>
        <w:rPr>
          <w:rFonts w:hint="eastAsia" w:ascii="仿宋_GB2312" w:hAnsi="宋体" w:eastAsia="仿宋_GB2312" w:cs="宋体"/>
          <w:color w:val="000000"/>
          <w:kern w:val="0"/>
          <w:sz w:val="30"/>
          <w:szCs w:val="30"/>
        </w:rPr>
        <w:t>近年来，学院获省级教学成果奖13项，学院教师</w:t>
      </w:r>
      <w:r>
        <w:rPr>
          <w:rFonts w:hint="eastAsia" w:ascii="仿宋_GB2312" w:hAnsi="宋体" w:eastAsia="仿宋_GB2312" w:cs="宋体"/>
          <w:color w:val="000000"/>
          <w:kern w:val="0"/>
          <w:sz w:val="30"/>
          <w:szCs w:val="30"/>
          <w:lang w:val="en-US" w:eastAsia="zh-CN"/>
        </w:rPr>
        <w:t>8</w:t>
      </w:r>
      <w:r>
        <w:rPr>
          <w:rFonts w:hint="eastAsia" w:ascii="仿宋_GB2312" w:hAnsi="宋体" w:eastAsia="仿宋_GB2312" w:cs="宋体"/>
          <w:color w:val="000000"/>
          <w:kern w:val="0"/>
          <w:sz w:val="30"/>
          <w:szCs w:val="30"/>
        </w:rPr>
        <w:t>人获得省级课堂教学竞赛</w:t>
      </w:r>
      <w:r>
        <w:rPr>
          <w:rFonts w:hint="eastAsia" w:ascii="仿宋_GB2312" w:hAnsi="宋体" w:eastAsia="仿宋_GB2312" w:cs="宋体"/>
          <w:color w:val="000000"/>
          <w:kern w:val="0"/>
          <w:sz w:val="30"/>
          <w:szCs w:val="30"/>
          <w:lang w:eastAsia="zh-CN"/>
        </w:rPr>
        <w:t>、省级微课大赛</w:t>
      </w:r>
      <w:r>
        <w:rPr>
          <w:rFonts w:hint="eastAsia" w:ascii="仿宋_GB2312" w:hAnsi="宋体" w:eastAsia="仿宋_GB2312" w:cs="宋体"/>
          <w:color w:val="000000"/>
          <w:kern w:val="0"/>
          <w:sz w:val="30"/>
          <w:szCs w:val="30"/>
        </w:rPr>
        <w:t>奖励</w:t>
      </w:r>
      <w:r>
        <w:rPr>
          <w:rFonts w:hint="eastAsia" w:ascii="仿宋_GB2312" w:hAnsi="宋体" w:eastAsia="仿宋_GB2312" w:cs="宋体"/>
          <w:color w:val="000000"/>
          <w:kern w:val="0"/>
          <w:sz w:val="30"/>
          <w:szCs w:val="30"/>
          <w:lang w:eastAsia="zh-CN"/>
        </w:rPr>
        <w:t>，其中一等奖</w:t>
      </w:r>
      <w:r>
        <w:rPr>
          <w:rFonts w:hint="eastAsia" w:ascii="仿宋_GB2312" w:hAnsi="宋体" w:eastAsia="仿宋_GB2312" w:cs="宋体"/>
          <w:color w:val="000000"/>
          <w:kern w:val="0"/>
          <w:sz w:val="30"/>
          <w:szCs w:val="30"/>
          <w:lang w:val="en-US" w:eastAsia="zh-CN"/>
        </w:rPr>
        <w:t>2人</w:t>
      </w:r>
      <w:r>
        <w:rPr>
          <w:rFonts w:hint="eastAsia" w:ascii="仿宋_GB2312" w:hAnsi="宋体" w:eastAsia="仿宋_GB2312" w:cs="宋体"/>
          <w:color w:val="000000"/>
          <w:kern w:val="0"/>
          <w:sz w:val="30"/>
          <w:szCs w:val="30"/>
        </w:rPr>
        <w:t>。</w:t>
      </w:r>
    </w:p>
    <w:p>
      <w:pPr>
        <w:widowControl/>
        <w:spacing w:line="500" w:lineRule="exact"/>
        <w:ind w:firstLine="585"/>
        <w:jc w:val="left"/>
        <w:rPr>
          <w:rFonts w:ascii="宋体" w:hAnsi="宋体" w:cs="宋体"/>
          <w:color w:val="222222"/>
          <w:kern w:val="0"/>
          <w:szCs w:val="21"/>
        </w:rPr>
      </w:pPr>
      <w:r>
        <w:rPr>
          <w:rFonts w:hint="eastAsia" w:ascii="仿宋_GB2312" w:hAnsi="宋体" w:eastAsia="仿宋_GB2312" w:cs="宋体"/>
          <w:b/>
          <w:bCs/>
          <w:color w:val="000000"/>
          <w:kern w:val="0"/>
          <w:sz w:val="30"/>
        </w:rPr>
        <w:t>学生工作：</w:t>
      </w:r>
      <w:r>
        <w:rPr>
          <w:rFonts w:hint="eastAsia" w:ascii="仿宋_GB2312" w:hAnsi="宋体" w:eastAsia="仿宋_GB2312" w:cs="宋体"/>
          <w:color w:val="000000"/>
          <w:kern w:val="0"/>
          <w:sz w:val="30"/>
          <w:szCs w:val="30"/>
        </w:rPr>
        <w:t>近年来，学生团队获“挑战杯”全国大学生创业大赛</w:t>
      </w:r>
      <w:r>
        <w:rPr>
          <w:rFonts w:hint="eastAsia" w:ascii="仿宋_GB2312" w:hAnsi="宋体" w:eastAsia="仿宋_GB2312" w:cs="宋体"/>
          <w:color w:val="000000"/>
          <w:kern w:val="0"/>
          <w:sz w:val="30"/>
          <w:szCs w:val="30"/>
          <w:lang w:eastAsia="zh-CN"/>
        </w:rPr>
        <w:t>、互联网</w:t>
      </w:r>
      <w:r>
        <w:rPr>
          <w:rFonts w:hint="eastAsia" w:ascii="仿宋_GB2312" w:hAnsi="宋体" w:eastAsia="仿宋_GB2312" w:cs="宋体"/>
          <w:color w:val="000000"/>
          <w:kern w:val="0"/>
          <w:sz w:val="30"/>
          <w:szCs w:val="30"/>
          <w:lang w:val="en-US" w:eastAsia="zh-CN"/>
        </w:rPr>
        <w:t>+</w:t>
      </w:r>
      <w:r>
        <w:rPr>
          <w:rFonts w:hint="eastAsia" w:ascii="仿宋_GB2312" w:hAnsi="宋体" w:eastAsia="仿宋_GB2312" w:cs="宋体"/>
          <w:color w:val="000000"/>
          <w:kern w:val="0"/>
          <w:sz w:val="30"/>
          <w:szCs w:val="30"/>
        </w:rPr>
        <w:t>等各类省级以上的竞赛奖励30余项，连续四届全国大学生沙盘模拟经营大赛获全国二、三等奖和湖南省特等奖、一等奖。</w:t>
      </w:r>
    </w:p>
    <w:p>
      <w:pPr>
        <w:widowControl/>
        <w:spacing w:line="500" w:lineRule="exact"/>
        <w:ind w:firstLine="585"/>
        <w:jc w:val="left"/>
        <w:rPr>
          <w:rFonts w:hint="eastAsia" w:ascii="仿宋_GB2312" w:hAnsi="宋体" w:eastAsia="仿宋_GB2312" w:cs="宋体"/>
          <w:color w:val="000000"/>
          <w:kern w:val="0"/>
          <w:sz w:val="30"/>
          <w:szCs w:val="30"/>
        </w:rPr>
      </w:pPr>
      <w:r>
        <w:rPr>
          <w:rFonts w:hint="eastAsia" w:ascii="仿宋_GB2312" w:hAnsi="宋体" w:eastAsia="仿宋_GB2312" w:cs="宋体"/>
          <w:b/>
          <w:bCs/>
          <w:color w:val="000000"/>
          <w:kern w:val="0"/>
          <w:sz w:val="30"/>
        </w:rPr>
        <w:t>所获荣誉：</w:t>
      </w:r>
      <w:r>
        <w:rPr>
          <w:rFonts w:hint="eastAsia" w:ascii="仿宋_GB2312" w:hAnsi="宋体" w:eastAsia="仿宋_GB2312" w:cs="宋体"/>
          <w:color w:val="000000"/>
          <w:kern w:val="0"/>
          <w:sz w:val="30"/>
          <w:szCs w:val="30"/>
          <w:lang w:eastAsia="zh-CN"/>
        </w:rPr>
        <w:t>全国</w:t>
      </w:r>
      <w:r>
        <w:rPr>
          <w:rFonts w:hint="eastAsia" w:ascii="仿宋_GB2312" w:hAnsi="宋体" w:eastAsia="仿宋_GB2312" w:cs="宋体"/>
          <w:color w:val="000000"/>
          <w:kern w:val="0"/>
          <w:sz w:val="30"/>
          <w:szCs w:val="30"/>
        </w:rPr>
        <w:t>五四红旗团总支</w:t>
      </w:r>
      <w:r>
        <w:rPr>
          <w:rFonts w:hint="eastAsia" w:ascii="仿宋_GB2312" w:hAnsi="宋体" w:eastAsia="仿宋_GB2312" w:cs="宋体"/>
          <w:color w:val="000000"/>
          <w:kern w:val="0"/>
          <w:sz w:val="30"/>
          <w:szCs w:val="30"/>
          <w:lang w:eastAsia="zh-CN"/>
        </w:rPr>
        <w:t>、</w:t>
      </w:r>
      <w:r>
        <w:rPr>
          <w:rFonts w:hint="eastAsia" w:ascii="仿宋_GB2312" w:hAnsi="宋体" w:eastAsia="仿宋_GB2312" w:cs="宋体"/>
          <w:color w:val="000000"/>
          <w:kern w:val="0"/>
          <w:sz w:val="30"/>
          <w:szCs w:val="30"/>
        </w:rPr>
        <w:t>全省高校先进基层党组织</w:t>
      </w:r>
      <w:r>
        <w:rPr>
          <w:rFonts w:hint="eastAsia" w:ascii="仿宋_GB2312" w:hAnsi="宋体" w:eastAsia="仿宋_GB2312" w:cs="宋体"/>
          <w:color w:val="000000"/>
          <w:kern w:val="0"/>
          <w:sz w:val="30"/>
          <w:szCs w:val="30"/>
          <w:lang w:eastAsia="zh-CN"/>
        </w:rPr>
        <w:t>、</w:t>
      </w:r>
      <w:r>
        <w:rPr>
          <w:rFonts w:hint="eastAsia" w:ascii="仿宋_GB2312" w:hAnsi="宋体" w:eastAsia="仿宋_GB2312" w:cs="宋体"/>
          <w:color w:val="000000"/>
          <w:kern w:val="0"/>
          <w:sz w:val="30"/>
          <w:szCs w:val="30"/>
        </w:rPr>
        <w:t>全省创先争优先进基层党组织</w:t>
      </w:r>
      <w:r>
        <w:rPr>
          <w:rFonts w:hint="eastAsia" w:ascii="仿宋_GB2312" w:hAnsi="宋体" w:eastAsia="仿宋_GB2312" w:cs="宋体"/>
          <w:color w:val="000000"/>
          <w:kern w:val="0"/>
          <w:sz w:val="30"/>
          <w:szCs w:val="30"/>
          <w:lang w:eastAsia="zh-CN"/>
        </w:rPr>
        <w:t>、湖南省</w:t>
      </w:r>
      <w:r>
        <w:rPr>
          <w:rFonts w:hint="eastAsia" w:ascii="仿宋_GB2312" w:hAnsi="宋体" w:eastAsia="仿宋_GB2312" w:cs="宋体"/>
          <w:color w:val="000000"/>
          <w:kern w:val="0"/>
          <w:sz w:val="30"/>
          <w:szCs w:val="30"/>
        </w:rPr>
        <w:t>青年文明号</w:t>
      </w:r>
      <w:r>
        <w:rPr>
          <w:rFonts w:hint="eastAsia" w:ascii="仿宋_GB2312" w:hAnsi="宋体" w:eastAsia="仿宋_GB2312" w:cs="宋体"/>
          <w:color w:val="000000"/>
          <w:kern w:val="0"/>
          <w:sz w:val="30"/>
          <w:szCs w:val="30"/>
          <w:lang w:eastAsia="zh-CN"/>
        </w:rPr>
        <w:t>、湖南省</w:t>
      </w:r>
      <w:r>
        <w:rPr>
          <w:rFonts w:hint="eastAsia" w:ascii="仿宋_GB2312" w:hAnsi="宋体" w:eastAsia="仿宋_GB2312" w:cs="宋体"/>
          <w:color w:val="000000"/>
          <w:kern w:val="0"/>
          <w:sz w:val="30"/>
          <w:szCs w:val="30"/>
        </w:rPr>
        <w:t>先进教职工小家</w:t>
      </w:r>
      <w:r>
        <w:rPr>
          <w:rFonts w:hint="eastAsia" w:ascii="仿宋_GB2312" w:hAnsi="宋体" w:eastAsia="仿宋_GB2312" w:cs="宋体"/>
          <w:color w:val="000000"/>
          <w:kern w:val="0"/>
          <w:sz w:val="30"/>
          <w:szCs w:val="30"/>
          <w:lang w:eastAsia="zh-CN"/>
        </w:rPr>
        <w:t>、</w:t>
      </w:r>
      <w:r>
        <w:rPr>
          <w:rFonts w:hint="eastAsia" w:ascii="仿宋_GB2312" w:hAnsi="宋体" w:eastAsia="仿宋_GB2312" w:cs="宋体"/>
          <w:color w:val="000000"/>
          <w:kern w:val="0"/>
          <w:sz w:val="30"/>
          <w:szCs w:val="30"/>
        </w:rPr>
        <w:t>湖南省示范职工创新工作室</w:t>
      </w:r>
      <w:r>
        <w:rPr>
          <w:rFonts w:hint="eastAsia" w:ascii="仿宋_GB2312" w:hAnsi="宋体" w:eastAsia="仿宋_GB2312" w:cs="宋体"/>
          <w:color w:val="000000"/>
          <w:kern w:val="0"/>
          <w:sz w:val="30"/>
          <w:szCs w:val="30"/>
          <w:lang w:eastAsia="zh-CN"/>
        </w:rPr>
        <w:t>等荣誉称号</w:t>
      </w:r>
      <w:r>
        <w:rPr>
          <w:rFonts w:hint="eastAsia" w:ascii="仿宋_GB2312" w:hAnsi="宋体" w:eastAsia="仿宋_GB2312" w:cs="宋体"/>
          <w:color w:val="000000"/>
          <w:kern w:val="0"/>
          <w:sz w:val="30"/>
          <w:szCs w:val="30"/>
        </w:rPr>
        <w:t>。</w:t>
      </w: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left"/>
        <w:rPr>
          <w:rFonts w:hint="eastAsia" w:ascii="仿宋_GB2312" w:hAnsi="宋体" w:eastAsia="仿宋_GB2312" w:cs="宋体"/>
          <w:color w:val="000000"/>
          <w:kern w:val="0"/>
          <w:sz w:val="30"/>
          <w:szCs w:val="30"/>
        </w:rPr>
      </w:pPr>
    </w:p>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hint="eastAsia" w:ascii="宋体" w:hAnsi="宋体" w:cs="宋体"/>
          <w:b/>
          <w:bCs/>
          <w:sz w:val="32"/>
          <w:szCs w:val="32"/>
        </w:rPr>
      </w:pPr>
      <w:r>
        <w:rPr>
          <w:rFonts w:hint="eastAsia" w:ascii="宋体" w:hAnsi="宋体" w:cs="宋体"/>
          <w:b/>
          <w:bCs/>
          <w:sz w:val="32"/>
          <w:szCs w:val="32"/>
        </w:rPr>
        <w:t>商学院201</w:t>
      </w:r>
      <w:r>
        <w:rPr>
          <w:rFonts w:hint="eastAsia" w:ascii="宋体" w:hAnsi="宋体" w:cs="宋体"/>
          <w:b/>
          <w:bCs/>
          <w:sz w:val="32"/>
          <w:szCs w:val="32"/>
          <w:lang w:val="en-US" w:eastAsia="zh-CN"/>
        </w:rPr>
        <w:t>9</w:t>
      </w:r>
      <w:r>
        <w:rPr>
          <w:rFonts w:hint="eastAsia" w:ascii="宋体" w:hAnsi="宋体" w:cs="宋体"/>
          <w:b/>
          <w:bCs/>
          <w:sz w:val="32"/>
          <w:szCs w:val="32"/>
        </w:rPr>
        <w:t>年招生专业介绍</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宋体" w:hAnsi="宋体" w:cs="Arial"/>
          <w:b/>
          <w:bCs/>
          <w:kern w:val="0"/>
          <w:sz w:val="24"/>
        </w:rPr>
      </w:pP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Cs/>
          <w:color w:val="auto"/>
          <w:sz w:val="28"/>
          <w:szCs w:val="28"/>
        </w:rPr>
      </w:pPr>
      <w:r>
        <w:rPr>
          <w:rFonts w:hint="eastAsia" w:ascii="仿宋" w:hAnsi="仿宋" w:eastAsia="仿宋" w:cs="仿宋"/>
          <w:b/>
          <w:bCs/>
          <w:color w:val="auto"/>
          <w:kern w:val="0"/>
          <w:sz w:val="28"/>
          <w:szCs w:val="28"/>
        </w:rPr>
        <w:t>1、工商管理</w:t>
      </w:r>
      <w:r>
        <w:rPr>
          <w:rFonts w:hint="eastAsia" w:ascii="仿宋" w:hAnsi="仿宋" w:eastAsia="仿宋" w:cs="仿宋"/>
          <w:bCs/>
          <w:color w:val="auto"/>
          <w:sz w:val="28"/>
          <w:szCs w:val="28"/>
        </w:rPr>
        <w:t xml:space="preserve">（选拔优秀学生与中山大学联合培养 学制4年，授予管理学学士学位） </w:t>
      </w:r>
    </w:p>
    <w:p>
      <w:pPr>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培养目标</w:t>
      </w:r>
      <w:r>
        <w:rPr>
          <w:rFonts w:hint="eastAsia" w:ascii="仿宋" w:hAnsi="仿宋" w:eastAsia="仿宋" w:cs="仿宋"/>
          <w:color w:val="auto"/>
          <w:kern w:val="0"/>
          <w:sz w:val="28"/>
          <w:szCs w:val="28"/>
        </w:rPr>
        <w:t>：本专业培养系统掌握现代管理学、经济学基本理论、专业知识和业务技能，具有国际视野、家国情怀、人文精神、科学素养、创新能力和务实作风，具备职业经理人潜质，适应现代企业制度需要，能在企事业单位、金融机构和政府部门从事经营管理工作的应用型高级经营管理专门人才。</w:t>
      </w:r>
    </w:p>
    <w:p>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 xml:space="preserve">    核心课程：</w:t>
      </w:r>
      <w:r>
        <w:rPr>
          <w:rFonts w:hint="eastAsia" w:ascii="仿宋" w:hAnsi="仿宋" w:eastAsia="仿宋" w:cs="仿宋"/>
          <w:color w:val="auto"/>
          <w:sz w:val="28"/>
          <w:szCs w:val="28"/>
        </w:rPr>
        <w:t>财务管理</w:t>
      </w:r>
      <w:r>
        <w:rPr>
          <w:rFonts w:hint="eastAsia" w:ascii="仿宋" w:hAnsi="仿宋" w:eastAsia="仿宋" w:cs="仿宋"/>
          <w:b/>
          <w:color w:val="auto"/>
          <w:kern w:val="0"/>
          <w:sz w:val="28"/>
          <w:szCs w:val="28"/>
        </w:rPr>
        <w:t>、</w:t>
      </w:r>
      <w:r>
        <w:rPr>
          <w:rFonts w:hint="eastAsia" w:ascii="仿宋" w:hAnsi="仿宋" w:eastAsia="仿宋" w:cs="仿宋"/>
          <w:color w:val="auto"/>
          <w:sz w:val="28"/>
          <w:szCs w:val="28"/>
        </w:rPr>
        <w:t>生产运营管理</w:t>
      </w:r>
      <w:r>
        <w:rPr>
          <w:rFonts w:hint="eastAsia" w:ascii="仿宋" w:hAnsi="仿宋" w:eastAsia="仿宋" w:cs="仿宋"/>
          <w:b/>
          <w:color w:val="auto"/>
          <w:kern w:val="0"/>
          <w:sz w:val="28"/>
          <w:szCs w:val="28"/>
        </w:rPr>
        <w:t>、</w:t>
      </w:r>
      <w:r>
        <w:rPr>
          <w:rFonts w:hint="eastAsia" w:ascii="仿宋" w:hAnsi="仿宋" w:eastAsia="仿宋" w:cs="仿宋"/>
          <w:color w:val="auto"/>
          <w:sz w:val="28"/>
          <w:szCs w:val="28"/>
        </w:rPr>
        <w:t>人力资源管理</w:t>
      </w:r>
      <w:r>
        <w:rPr>
          <w:rFonts w:hint="eastAsia" w:ascii="仿宋" w:hAnsi="仿宋" w:eastAsia="仿宋" w:cs="仿宋"/>
          <w:b/>
          <w:color w:val="auto"/>
          <w:kern w:val="0"/>
          <w:sz w:val="28"/>
          <w:szCs w:val="28"/>
        </w:rPr>
        <w:t>、</w:t>
      </w:r>
      <w:r>
        <w:rPr>
          <w:rFonts w:hint="eastAsia" w:ascii="仿宋" w:hAnsi="仿宋" w:eastAsia="仿宋" w:cs="仿宋"/>
          <w:color w:val="auto"/>
          <w:sz w:val="28"/>
          <w:szCs w:val="28"/>
        </w:rPr>
        <w:t>管理信息系统</w:t>
      </w:r>
      <w:r>
        <w:rPr>
          <w:rFonts w:hint="eastAsia" w:ascii="仿宋" w:hAnsi="仿宋" w:eastAsia="仿宋" w:cs="仿宋"/>
          <w:b/>
          <w:color w:val="auto"/>
          <w:kern w:val="0"/>
          <w:sz w:val="28"/>
          <w:szCs w:val="28"/>
        </w:rPr>
        <w:t>、</w:t>
      </w:r>
      <w:r>
        <w:rPr>
          <w:rFonts w:hint="eastAsia" w:ascii="仿宋" w:hAnsi="仿宋" w:eastAsia="仿宋" w:cs="仿宋"/>
          <w:color w:val="auto"/>
          <w:sz w:val="28"/>
          <w:szCs w:val="28"/>
        </w:rPr>
        <w:t>管理运筹学</w:t>
      </w:r>
      <w:r>
        <w:rPr>
          <w:rFonts w:hint="eastAsia" w:ascii="仿宋" w:hAnsi="仿宋" w:eastAsia="仿宋" w:cs="仿宋"/>
          <w:b/>
          <w:color w:val="auto"/>
          <w:kern w:val="0"/>
          <w:sz w:val="28"/>
          <w:szCs w:val="28"/>
        </w:rPr>
        <w:t>、</w:t>
      </w:r>
      <w:r>
        <w:rPr>
          <w:rFonts w:hint="eastAsia" w:ascii="仿宋" w:hAnsi="仿宋" w:eastAsia="仿宋" w:cs="仿宋"/>
          <w:color w:val="auto"/>
          <w:sz w:val="28"/>
          <w:szCs w:val="28"/>
        </w:rPr>
        <w:t>战略管理</w:t>
      </w:r>
    </w:p>
    <w:p>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b/>
          <w:color w:val="auto"/>
          <w:kern w:val="0"/>
          <w:sz w:val="28"/>
          <w:szCs w:val="28"/>
        </w:rPr>
        <w:t xml:space="preserve">    就业去向：</w:t>
      </w:r>
      <w:r>
        <w:rPr>
          <w:rFonts w:hint="eastAsia" w:ascii="仿宋" w:hAnsi="仿宋" w:eastAsia="仿宋" w:cs="仿宋"/>
          <w:color w:val="auto"/>
          <w:kern w:val="0"/>
          <w:sz w:val="28"/>
          <w:szCs w:val="28"/>
        </w:rPr>
        <w:t>企事业单位、金融机构和政府部门从事经营管理工作。</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
          <w:color w:val="auto"/>
          <w:kern w:val="0"/>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
          <w:color w:val="auto"/>
          <w:sz w:val="28"/>
          <w:szCs w:val="28"/>
        </w:rPr>
      </w:pPr>
      <w:r>
        <w:rPr>
          <w:rFonts w:hint="eastAsia" w:ascii="仿宋" w:hAnsi="仿宋" w:eastAsia="仿宋" w:cs="仿宋"/>
          <w:b/>
          <w:bCs/>
          <w:color w:val="auto"/>
          <w:kern w:val="0"/>
          <w:sz w:val="28"/>
          <w:szCs w:val="28"/>
        </w:rPr>
        <w:t>2、 会计学（</w:t>
      </w:r>
      <w:r>
        <w:rPr>
          <w:rFonts w:hint="eastAsia" w:ascii="仿宋" w:hAnsi="仿宋" w:eastAsia="仿宋" w:cs="仿宋"/>
          <w:color w:val="auto"/>
          <w:kern w:val="0"/>
          <w:sz w:val="28"/>
          <w:szCs w:val="28"/>
        </w:rPr>
        <w:t xml:space="preserve"> 学制4年，授予管理学学士学位）</w:t>
      </w:r>
    </w:p>
    <w:p>
      <w:pPr>
        <w:keepNext w:val="0"/>
        <w:keepLines w:val="0"/>
        <w:pageBreakBefore w:val="0"/>
        <w:widowControl/>
        <w:kinsoku/>
        <w:wordWrap/>
        <w:overflowPunct/>
        <w:topLinePunct w:val="0"/>
        <w:autoSpaceDE/>
        <w:autoSpaceDN/>
        <w:bidi w:val="0"/>
        <w:adjustRightInd/>
        <w:snapToGrid/>
        <w:spacing w:line="500" w:lineRule="exact"/>
        <w:ind w:firstLine="480"/>
        <w:textAlignment w:val="auto"/>
        <w:outlineLvl w:val="9"/>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培养目标：</w:t>
      </w:r>
      <w:r>
        <w:rPr>
          <w:rFonts w:hint="eastAsia" w:ascii="仿宋" w:hAnsi="仿宋" w:eastAsia="仿宋" w:cs="仿宋"/>
          <w:color w:val="auto"/>
          <w:kern w:val="0"/>
          <w:sz w:val="28"/>
          <w:szCs w:val="28"/>
        </w:rPr>
        <w:t>本专业培养系统掌握现代会计、财务、审计和经济、管理、法律等基本理论、专业知识和业务技能，具有国际视野、家国情怀、人文精神、科学素养、创新能力和务实作风，具备职业经理人潜质，能在企事业单位、金融机构和政府部门、会计师事务所从事会计、财务、审计和管理工作的应用型高级财会人才。</w:t>
      </w:r>
    </w:p>
    <w:p>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 xml:space="preserve">    核心课程：</w:t>
      </w:r>
      <w:r>
        <w:rPr>
          <w:rFonts w:hint="eastAsia" w:ascii="仿宋" w:hAnsi="仿宋" w:eastAsia="仿宋" w:cs="仿宋"/>
          <w:color w:val="auto"/>
          <w:sz w:val="28"/>
          <w:szCs w:val="28"/>
        </w:rPr>
        <w:t>中级财务会计、成本会计、财务管理、管理会计、会计信息系统、高级财务会计、审计学、税法</w:t>
      </w:r>
    </w:p>
    <w:p>
      <w:pPr>
        <w:keepNext w:val="0"/>
        <w:keepLines w:val="0"/>
        <w:pageBreakBefore w:val="0"/>
        <w:widowControl/>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b/>
          <w:color w:val="auto"/>
          <w:kern w:val="0"/>
          <w:sz w:val="28"/>
          <w:szCs w:val="28"/>
        </w:rPr>
        <w:t xml:space="preserve">    就业去向：</w:t>
      </w:r>
      <w:r>
        <w:rPr>
          <w:rFonts w:hint="eastAsia" w:ascii="仿宋" w:hAnsi="仿宋" w:eastAsia="仿宋" w:cs="仿宋"/>
          <w:color w:val="auto"/>
          <w:kern w:val="0"/>
          <w:sz w:val="28"/>
          <w:szCs w:val="28"/>
        </w:rPr>
        <w:t>企事业单位、金融机构</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会计师事务所和政府部门、从事会计、财务、审计和管理工作。</w:t>
      </w:r>
    </w:p>
    <w:p>
      <w:pPr>
        <w:keepNext w:val="0"/>
        <w:keepLines w:val="0"/>
        <w:pageBreakBefore w:val="0"/>
        <w:widowControl/>
        <w:kinsoku/>
        <w:wordWrap/>
        <w:overflowPunct/>
        <w:topLinePunct w:val="0"/>
        <w:autoSpaceDE/>
        <w:autoSpaceDN/>
        <w:bidi w:val="0"/>
        <w:adjustRightInd/>
        <w:snapToGrid/>
        <w:spacing w:line="500" w:lineRule="exact"/>
        <w:ind w:firstLine="480"/>
        <w:textAlignment w:val="auto"/>
        <w:outlineLvl w:val="9"/>
        <w:rPr>
          <w:rFonts w:hint="eastAsia" w:ascii="仿宋" w:hAnsi="仿宋" w:eastAsia="仿宋" w:cs="仿宋"/>
          <w:color w:val="auto"/>
          <w:kern w:val="0"/>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3、经济学（</w:t>
      </w:r>
      <w:r>
        <w:rPr>
          <w:rFonts w:hint="eastAsia" w:ascii="仿宋" w:hAnsi="仿宋" w:eastAsia="仿宋" w:cs="仿宋"/>
          <w:color w:val="auto"/>
          <w:kern w:val="0"/>
          <w:sz w:val="28"/>
          <w:szCs w:val="28"/>
        </w:rPr>
        <w:t xml:space="preserve"> 学制4年，授予经济学学士学位）</w:t>
      </w:r>
    </w:p>
    <w:p>
      <w:pPr>
        <w:keepNext w:val="0"/>
        <w:keepLines w:val="0"/>
        <w:pageBreakBefore w:val="0"/>
        <w:widowControl/>
        <w:kinsoku/>
        <w:wordWrap/>
        <w:overflowPunct/>
        <w:topLinePunct w:val="0"/>
        <w:autoSpaceDE/>
        <w:autoSpaceDN/>
        <w:bidi w:val="0"/>
        <w:adjustRightInd/>
        <w:snapToGrid/>
        <w:spacing w:line="500" w:lineRule="exact"/>
        <w:ind w:firstLine="465"/>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培养目标：</w:t>
      </w:r>
      <w:r>
        <w:rPr>
          <w:rFonts w:hint="eastAsia" w:ascii="仿宋" w:hAnsi="仿宋" w:eastAsia="仿宋" w:cs="仿宋"/>
          <w:color w:val="auto"/>
          <w:kern w:val="0"/>
          <w:sz w:val="28"/>
          <w:szCs w:val="28"/>
        </w:rPr>
        <w:t>本专业培养具备扎实的经济学、管理学理论和专业知识，熟练掌握现代经济分析方法和业务技能，具有国际视野、家国情怀、人文精神、科学素养、创新能力和务实作风，具备职业经理人潜质，能在党政机关、综合经济管理部门、金融机构和企事业单位从事经济分析、预测、规划、管理等工作的应用型高级经济学专门人才。</w:t>
      </w:r>
    </w:p>
    <w:p>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 xml:space="preserve">    核心课程：</w:t>
      </w:r>
      <w:r>
        <w:rPr>
          <w:rFonts w:hint="eastAsia" w:ascii="仿宋" w:hAnsi="仿宋" w:eastAsia="仿宋" w:cs="仿宋"/>
          <w:color w:val="auto"/>
          <w:sz w:val="28"/>
          <w:szCs w:val="28"/>
        </w:rPr>
        <w:t>货币金融学、经济法律、产业经济学、财政学、计量经济学、区域经济学、国际经济学、经济学说史</w:t>
      </w:r>
    </w:p>
    <w:p>
      <w:pPr>
        <w:keepNext w:val="0"/>
        <w:keepLines w:val="0"/>
        <w:pageBreakBefore w:val="0"/>
        <w:widowControl/>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b/>
          <w:color w:val="auto"/>
          <w:kern w:val="0"/>
          <w:sz w:val="28"/>
          <w:szCs w:val="28"/>
        </w:rPr>
        <w:t xml:space="preserve">    就业去向：</w:t>
      </w:r>
      <w:r>
        <w:rPr>
          <w:rFonts w:hint="eastAsia" w:ascii="仿宋" w:hAnsi="仿宋" w:eastAsia="仿宋" w:cs="仿宋"/>
          <w:color w:val="auto"/>
          <w:kern w:val="0"/>
          <w:sz w:val="28"/>
          <w:szCs w:val="28"/>
        </w:rPr>
        <w:t>党政机关、综合经济管理部门、金融机构和企事业单位从事经济分析、预测、规划、管理等工作。</w:t>
      </w:r>
    </w:p>
    <w:p>
      <w:pPr>
        <w:keepNext w:val="0"/>
        <w:keepLines w:val="0"/>
        <w:pageBreakBefore w:val="0"/>
        <w:widowControl/>
        <w:kinsoku/>
        <w:wordWrap/>
        <w:overflowPunct/>
        <w:topLinePunct w:val="0"/>
        <w:autoSpaceDE/>
        <w:autoSpaceDN/>
        <w:bidi w:val="0"/>
        <w:adjustRightInd/>
        <w:snapToGrid/>
        <w:spacing w:line="500" w:lineRule="exact"/>
        <w:ind w:firstLine="465"/>
        <w:jc w:val="left"/>
        <w:textAlignment w:val="auto"/>
        <w:outlineLvl w:val="9"/>
        <w:rPr>
          <w:rFonts w:hint="eastAsia" w:ascii="仿宋" w:hAnsi="仿宋" w:eastAsia="仿宋" w:cs="仿宋"/>
          <w:b/>
          <w:bCs/>
          <w:color w:val="auto"/>
          <w:kern w:val="0"/>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4、国际经济与贸易（</w:t>
      </w:r>
      <w:r>
        <w:rPr>
          <w:rFonts w:hint="eastAsia" w:ascii="仿宋" w:hAnsi="仿宋" w:eastAsia="仿宋" w:cs="仿宋"/>
          <w:color w:val="auto"/>
          <w:kern w:val="0"/>
          <w:sz w:val="28"/>
          <w:szCs w:val="28"/>
        </w:rPr>
        <w:t>学制4年，授予经济学学士学位）</w:t>
      </w:r>
    </w:p>
    <w:p>
      <w:pPr>
        <w:keepNext w:val="0"/>
        <w:keepLines w:val="0"/>
        <w:pageBreakBefore w:val="0"/>
        <w:widowControl/>
        <w:kinsoku/>
        <w:wordWrap/>
        <w:overflowPunct/>
        <w:topLinePunct w:val="0"/>
        <w:autoSpaceDE/>
        <w:autoSpaceDN/>
        <w:bidi w:val="0"/>
        <w:adjustRightInd/>
        <w:snapToGrid/>
        <w:spacing w:line="500" w:lineRule="exact"/>
        <w:ind w:firstLine="465"/>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培养目标：</w:t>
      </w:r>
      <w:r>
        <w:rPr>
          <w:rFonts w:hint="eastAsia" w:ascii="仿宋" w:hAnsi="仿宋" w:eastAsia="仿宋" w:cs="仿宋"/>
          <w:color w:val="auto"/>
          <w:kern w:val="0"/>
          <w:sz w:val="28"/>
          <w:szCs w:val="28"/>
        </w:rPr>
        <w:t>本专业培养系统掌握国际经济与贸易的基本理论、专业知识和业务技能，通晓世贸规则，具有国际视野、家国情怀、人文精神、科学素养、创新能力和务实作风，具备职业经理人潜质，适应社会主义市场经济发展和对外开放需要，能在外贸公司、外资企业、跨境电商、其他涉外企业和政府商务部门工作的应用型高级国际商贸专门人才。</w:t>
      </w:r>
    </w:p>
    <w:p>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 xml:space="preserve">    核心课程：</w:t>
      </w:r>
      <w:r>
        <w:rPr>
          <w:rFonts w:hint="eastAsia" w:ascii="仿宋" w:hAnsi="仿宋" w:eastAsia="仿宋" w:cs="仿宋"/>
          <w:color w:val="auto"/>
          <w:sz w:val="28"/>
          <w:szCs w:val="28"/>
        </w:rPr>
        <w:t>国际贸易理论与政策（双语）、国际金融（双语</w:t>
      </w:r>
      <w:r>
        <w:rPr>
          <w:rFonts w:hint="eastAsia" w:ascii="仿宋" w:hAnsi="仿宋" w:eastAsia="仿宋" w:cs="仿宋"/>
          <w:b/>
          <w:color w:val="auto"/>
          <w:kern w:val="0"/>
          <w:sz w:val="28"/>
          <w:szCs w:val="28"/>
        </w:rPr>
        <w:t>）、</w:t>
      </w:r>
      <w:r>
        <w:rPr>
          <w:rFonts w:hint="eastAsia" w:ascii="仿宋" w:hAnsi="仿宋" w:eastAsia="仿宋" w:cs="仿宋"/>
          <w:color w:val="auto"/>
          <w:sz w:val="28"/>
          <w:szCs w:val="28"/>
        </w:rPr>
        <w:t>国际商法</w:t>
      </w:r>
      <w:r>
        <w:rPr>
          <w:rFonts w:hint="eastAsia" w:ascii="仿宋" w:hAnsi="仿宋" w:eastAsia="仿宋" w:cs="仿宋"/>
          <w:b/>
          <w:color w:val="auto"/>
          <w:kern w:val="0"/>
          <w:sz w:val="28"/>
          <w:szCs w:val="28"/>
        </w:rPr>
        <w:t>、</w:t>
      </w:r>
      <w:r>
        <w:rPr>
          <w:rFonts w:hint="eastAsia" w:ascii="仿宋" w:hAnsi="仿宋" w:eastAsia="仿宋" w:cs="仿宋"/>
          <w:color w:val="auto"/>
          <w:sz w:val="28"/>
          <w:szCs w:val="28"/>
        </w:rPr>
        <w:t>国际贸易实务（双语）</w:t>
      </w:r>
      <w:r>
        <w:rPr>
          <w:rFonts w:hint="eastAsia" w:ascii="仿宋" w:hAnsi="仿宋" w:eastAsia="仿宋" w:cs="仿宋"/>
          <w:b/>
          <w:color w:val="auto"/>
          <w:kern w:val="0"/>
          <w:sz w:val="28"/>
          <w:szCs w:val="28"/>
        </w:rPr>
        <w:t>、</w:t>
      </w:r>
      <w:r>
        <w:rPr>
          <w:rFonts w:hint="eastAsia" w:ascii="仿宋" w:hAnsi="仿宋" w:eastAsia="仿宋" w:cs="仿宋"/>
          <w:color w:val="auto"/>
          <w:sz w:val="28"/>
          <w:szCs w:val="28"/>
        </w:rPr>
        <w:t>中国对外贸易概论</w:t>
      </w:r>
      <w:r>
        <w:rPr>
          <w:rFonts w:hint="eastAsia" w:ascii="仿宋" w:hAnsi="仿宋" w:eastAsia="仿宋" w:cs="仿宋"/>
          <w:b/>
          <w:color w:val="auto"/>
          <w:kern w:val="0"/>
          <w:sz w:val="28"/>
          <w:szCs w:val="28"/>
        </w:rPr>
        <w:t>、</w:t>
      </w:r>
      <w:r>
        <w:rPr>
          <w:rFonts w:hint="eastAsia" w:ascii="仿宋" w:hAnsi="仿宋" w:eastAsia="仿宋" w:cs="仿宋"/>
          <w:color w:val="auto"/>
          <w:sz w:val="28"/>
          <w:szCs w:val="28"/>
        </w:rPr>
        <w:t>世界经济概论</w:t>
      </w:r>
      <w:r>
        <w:rPr>
          <w:rFonts w:hint="eastAsia" w:ascii="仿宋" w:hAnsi="仿宋" w:eastAsia="仿宋" w:cs="仿宋"/>
          <w:b/>
          <w:color w:val="auto"/>
          <w:kern w:val="0"/>
          <w:sz w:val="28"/>
          <w:szCs w:val="28"/>
        </w:rPr>
        <w:t>、</w:t>
      </w:r>
      <w:r>
        <w:rPr>
          <w:rFonts w:hint="eastAsia" w:ascii="仿宋" w:hAnsi="仿宋" w:eastAsia="仿宋" w:cs="仿宋"/>
          <w:color w:val="auto"/>
          <w:sz w:val="28"/>
          <w:szCs w:val="28"/>
        </w:rPr>
        <w:t>国际结算（双语）</w:t>
      </w:r>
      <w:r>
        <w:rPr>
          <w:rFonts w:hint="eastAsia" w:ascii="仿宋" w:hAnsi="仿宋" w:eastAsia="仿宋" w:cs="仿宋"/>
          <w:b/>
          <w:color w:val="auto"/>
          <w:kern w:val="0"/>
          <w:sz w:val="28"/>
          <w:szCs w:val="28"/>
        </w:rPr>
        <w:t>、</w:t>
      </w:r>
      <w:r>
        <w:rPr>
          <w:rFonts w:hint="eastAsia" w:ascii="仿宋" w:hAnsi="仿宋" w:eastAsia="仿宋" w:cs="仿宋"/>
          <w:color w:val="auto"/>
          <w:sz w:val="28"/>
          <w:szCs w:val="28"/>
        </w:rPr>
        <w:t>财政与金融</w:t>
      </w:r>
    </w:p>
    <w:p>
      <w:pPr>
        <w:keepNext w:val="0"/>
        <w:keepLines w:val="0"/>
        <w:pageBreakBefore w:val="0"/>
        <w:widowControl/>
        <w:kinsoku/>
        <w:wordWrap/>
        <w:overflowPunct/>
        <w:topLinePunct w:val="0"/>
        <w:autoSpaceDE/>
        <w:autoSpaceDN/>
        <w:bidi w:val="0"/>
        <w:adjustRightInd/>
        <w:snapToGrid/>
        <w:spacing w:line="500" w:lineRule="exact"/>
        <w:ind w:firstLine="481"/>
        <w:textAlignment w:val="auto"/>
        <w:outlineLvl w:val="9"/>
        <w:rPr>
          <w:rFonts w:hint="eastAsia" w:ascii="仿宋" w:hAnsi="仿宋" w:eastAsia="仿宋" w:cs="仿宋"/>
          <w:color w:val="auto"/>
          <w:kern w:val="0"/>
          <w:sz w:val="28"/>
          <w:szCs w:val="28"/>
        </w:rPr>
      </w:pPr>
      <w:r>
        <w:rPr>
          <w:rFonts w:hint="eastAsia" w:ascii="仿宋" w:hAnsi="仿宋" w:eastAsia="仿宋" w:cs="仿宋"/>
          <w:b/>
          <w:color w:val="auto"/>
          <w:kern w:val="0"/>
          <w:sz w:val="28"/>
          <w:szCs w:val="28"/>
        </w:rPr>
        <w:t>就业去向：</w:t>
      </w:r>
      <w:r>
        <w:rPr>
          <w:rFonts w:hint="eastAsia" w:ascii="仿宋" w:hAnsi="仿宋" w:eastAsia="仿宋" w:cs="仿宋"/>
          <w:color w:val="auto"/>
          <w:kern w:val="0"/>
          <w:sz w:val="28"/>
          <w:szCs w:val="28"/>
        </w:rPr>
        <w:t>外贸公司、外资企业、跨境电商、其他涉外企业和政府商务部门工作。</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kern w:val="0"/>
          <w:sz w:val="28"/>
          <w:szCs w:val="28"/>
        </w:rPr>
      </w:pPr>
    </w:p>
    <w:p>
      <w:pPr>
        <w:keepNext w:val="0"/>
        <w:keepLines w:val="0"/>
        <w:pageBreakBefore w:val="0"/>
        <w:widowControl/>
        <w:kinsoku/>
        <w:wordWrap/>
        <w:overflowPunct/>
        <w:topLinePunct w:val="0"/>
        <w:autoSpaceDE/>
        <w:autoSpaceDN/>
        <w:bidi w:val="0"/>
        <w:adjustRightInd/>
        <w:snapToGrid/>
        <w:spacing w:line="500" w:lineRule="exact"/>
        <w:ind w:firstLine="562" w:firstLineChars="200"/>
        <w:jc w:val="left"/>
        <w:textAlignment w:val="auto"/>
        <w:outlineLvl w:val="9"/>
        <w:rPr>
          <w:rFonts w:hint="default" w:ascii="仿宋" w:hAnsi="仿宋" w:eastAsia="仿宋" w:cs="仿宋"/>
          <w:b/>
          <w:kern w:val="0"/>
          <w:sz w:val="28"/>
          <w:szCs w:val="28"/>
          <w:lang w:val="en-US" w:eastAsia="zh-CN"/>
        </w:rPr>
      </w:pPr>
      <w:r>
        <w:rPr>
          <w:rFonts w:hint="eastAsia" w:ascii="仿宋" w:hAnsi="仿宋" w:eastAsia="仿宋" w:cs="仿宋"/>
          <w:b/>
          <w:kern w:val="0"/>
          <w:sz w:val="28"/>
          <w:szCs w:val="28"/>
        </w:rPr>
        <w:t>咨询电话：</w:t>
      </w:r>
      <w:r>
        <w:rPr>
          <w:rFonts w:hint="eastAsia" w:ascii="仿宋" w:hAnsi="仿宋" w:eastAsia="仿宋" w:cs="仿宋"/>
          <w:b/>
          <w:kern w:val="0"/>
          <w:sz w:val="28"/>
          <w:szCs w:val="28"/>
          <w:lang w:val="en-US" w:eastAsia="zh-CN"/>
        </w:rPr>
        <w:t>18974350813</w:t>
      </w:r>
    </w:p>
    <w:p>
      <w:pPr>
        <w:keepNext w:val="0"/>
        <w:keepLines w:val="0"/>
        <w:pageBreakBefore w:val="0"/>
        <w:widowControl/>
        <w:kinsoku/>
        <w:wordWrap/>
        <w:overflowPunct/>
        <w:topLinePunct w:val="0"/>
        <w:autoSpaceDE/>
        <w:autoSpaceDN/>
        <w:bidi w:val="0"/>
        <w:adjustRightInd/>
        <w:snapToGrid/>
        <w:spacing w:line="500" w:lineRule="exact"/>
        <w:ind w:firstLine="562" w:firstLineChars="200"/>
        <w:jc w:val="left"/>
        <w:textAlignment w:val="auto"/>
        <w:outlineLvl w:val="9"/>
        <w:rPr>
          <w:rFonts w:hint="eastAsia" w:ascii="仿宋" w:hAnsi="仿宋" w:eastAsia="仿宋" w:cs="仿宋"/>
          <w:b/>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00" w:lineRule="exact"/>
        <w:ind w:firstLine="562" w:firstLineChars="200"/>
        <w:jc w:val="left"/>
        <w:textAlignment w:val="auto"/>
        <w:outlineLvl w:val="9"/>
        <w:rPr>
          <w:rFonts w:hint="eastAsia" w:ascii="仿宋" w:hAnsi="仿宋" w:eastAsia="仿宋" w:cs="仿宋"/>
          <w:b/>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00" w:lineRule="exact"/>
        <w:ind w:firstLine="562" w:firstLineChars="200"/>
        <w:jc w:val="left"/>
        <w:textAlignment w:val="auto"/>
        <w:outlineLvl w:val="9"/>
        <w:rPr>
          <w:rFonts w:hint="eastAsia" w:ascii="仿宋" w:hAnsi="仿宋" w:eastAsia="仿宋" w:cs="仿宋"/>
          <w:b/>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00" w:lineRule="exact"/>
        <w:ind w:firstLine="562" w:firstLineChars="200"/>
        <w:jc w:val="left"/>
        <w:textAlignment w:val="auto"/>
        <w:outlineLvl w:val="9"/>
        <w:rPr>
          <w:rFonts w:hint="eastAsia" w:ascii="仿宋" w:hAnsi="仿宋" w:eastAsia="仿宋" w:cs="仿宋"/>
          <w:b/>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00" w:lineRule="exact"/>
        <w:ind w:firstLine="562" w:firstLineChars="200"/>
        <w:jc w:val="left"/>
        <w:textAlignment w:val="auto"/>
        <w:outlineLvl w:val="9"/>
        <w:rPr>
          <w:rFonts w:hint="eastAsia" w:ascii="仿宋" w:hAnsi="仿宋" w:eastAsia="仿宋" w:cs="仿宋"/>
          <w:b/>
          <w:kern w:val="0"/>
          <w:sz w:val="28"/>
          <w:szCs w:val="28"/>
          <w:lang w:val="en-US" w:eastAsia="zh-CN"/>
        </w:rPr>
      </w:pPr>
    </w:p>
    <w:p>
      <w:pPr>
        <w:widowControl/>
        <w:tabs>
          <w:tab w:val="left" w:pos="5070"/>
        </w:tabs>
        <w:spacing w:line="360" w:lineRule="auto"/>
        <w:ind w:firstLine="816" w:firstLineChars="340"/>
        <w:jc w:val="center"/>
        <w:rPr>
          <w:rFonts w:hint="eastAsia" w:ascii="宋体" w:hAnsi="宋体" w:cs="Arial"/>
          <w:kern w:val="0"/>
          <w:sz w:val="24"/>
        </w:rPr>
      </w:pPr>
    </w:p>
    <w:p>
      <w:pPr>
        <w:widowControl/>
        <w:tabs>
          <w:tab w:val="left" w:pos="5070"/>
        </w:tabs>
        <w:spacing w:line="360" w:lineRule="auto"/>
        <w:ind w:firstLine="816" w:firstLineChars="340"/>
        <w:jc w:val="center"/>
        <w:rPr>
          <w:rFonts w:hint="eastAsia" w:ascii="宋体" w:hAnsi="宋体" w:cs="Arial"/>
          <w:kern w:val="0"/>
          <w:sz w:val="24"/>
        </w:rPr>
      </w:pPr>
      <w:r>
        <w:rPr>
          <w:rFonts w:hint="eastAsia" w:ascii="宋体" w:hAnsi="宋体" w:cs="Arial"/>
          <w:kern w:val="0"/>
          <w:sz w:val="24"/>
        </w:rPr>
        <w:drawing>
          <wp:inline distT="0" distB="0" distL="114300" distR="114300">
            <wp:extent cx="5272405" cy="3954145"/>
            <wp:effectExtent l="0" t="0" r="4445" b="8255"/>
            <wp:docPr id="5" name="图片 3" descr="主要由我院教师作为团队成员编撰的《连片特困区蓝皮书》在北京发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主要由我院教师作为团队成员编撰的《连片特困区蓝皮书》在北京发布"/>
                    <pic:cNvPicPr>
                      <a:picLocks noChangeAspect="1"/>
                    </pic:cNvPicPr>
                  </pic:nvPicPr>
                  <pic:blipFill>
                    <a:blip r:embed="rId4"/>
                    <a:stretch>
                      <a:fillRect/>
                    </a:stretch>
                  </pic:blipFill>
                  <pic:spPr>
                    <a:xfrm>
                      <a:off x="0" y="0"/>
                      <a:ext cx="5272405" cy="3954145"/>
                    </a:xfrm>
                    <a:prstGeom prst="rect">
                      <a:avLst/>
                    </a:prstGeom>
                    <a:noFill/>
                    <a:ln w="9525">
                      <a:noFill/>
                    </a:ln>
                  </pic:spPr>
                </pic:pic>
              </a:graphicData>
            </a:graphic>
          </wp:inline>
        </w:drawing>
      </w:r>
    </w:p>
    <w:p>
      <w:pPr>
        <w:widowControl/>
        <w:tabs>
          <w:tab w:val="left" w:pos="5070"/>
        </w:tabs>
        <w:spacing w:line="360" w:lineRule="auto"/>
        <w:ind w:firstLine="816" w:firstLineChars="340"/>
        <w:rPr>
          <w:rFonts w:hint="eastAsia" w:ascii="宋体" w:hAnsi="宋体" w:cs="Arial"/>
          <w:kern w:val="0"/>
          <w:sz w:val="24"/>
        </w:rPr>
      </w:pPr>
      <w:r>
        <w:rPr>
          <w:rFonts w:hint="eastAsia" w:ascii="宋体" w:hAnsi="宋体" w:cs="Arial"/>
          <w:kern w:val="0"/>
          <w:sz w:val="24"/>
        </w:rPr>
        <w:t>主要由我院教师作为团队成员编撰的《连片特困区蓝皮书》在北京发布</w:t>
      </w:r>
    </w:p>
    <w:p>
      <w:pPr>
        <w:widowControl/>
        <w:tabs>
          <w:tab w:val="left" w:pos="5070"/>
        </w:tabs>
        <w:spacing w:line="360" w:lineRule="auto"/>
        <w:ind w:firstLine="816" w:firstLineChars="340"/>
        <w:jc w:val="center"/>
        <w:rPr>
          <w:rFonts w:hint="eastAsia" w:ascii="宋体" w:hAnsi="宋体" w:cs="Arial"/>
          <w:kern w:val="0"/>
          <w:sz w:val="24"/>
        </w:rPr>
      </w:pPr>
    </w:p>
    <w:p>
      <w:pPr>
        <w:widowControl/>
        <w:tabs>
          <w:tab w:val="left" w:pos="5070"/>
        </w:tabs>
        <w:spacing w:line="360" w:lineRule="auto"/>
        <w:ind w:firstLine="816" w:firstLineChars="340"/>
        <w:jc w:val="center"/>
        <w:rPr>
          <w:rFonts w:hint="eastAsia" w:ascii="宋体" w:hAnsi="宋体" w:cs="Arial"/>
          <w:kern w:val="0"/>
          <w:sz w:val="24"/>
        </w:rPr>
      </w:pPr>
    </w:p>
    <w:p>
      <w:pPr>
        <w:widowControl/>
        <w:tabs>
          <w:tab w:val="left" w:pos="5070"/>
        </w:tabs>
        <w:spacing w:line="360" w:lineRule="auto"/>
        <w:ind w:firstLine="816" w:firstLineChars="340"/>
        <w:jc w:val="center"/>
        <w:rPr>
          <w:rFonts w:hint="eastAsia" w:ascii="宋体" w:hAnsi="宋体" w:cs="Arial"/>
          <w:kern w:val="0"/>
          <w:sz w:val="24"/>
        </w:rPr>
      </w:pPr>
      <w:r>
        <w:rPr>
          <w:rFonts w:hint="eastAsia" w:ascii="宋体" w:hAnsi="宋体" w:cs="Arial"/>
          <w:kern w:val="0"/>
          <w:sz w:val="24"/>
        </w:rPr>
        <w:drawing>
          <wp:inline distT="0" distB="0" distL="114300" distR="114300">
            <wp:extent cx="5267325" cy="3505200"/>
            <wp:effectExtent l="0" t="0" r="9525" b="0"/>
            <wp:docPr id="7" name="图片 7" descr="学院学生参加全国沙盘模拟经营大赛获二等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院学生参加全国沙盘模拟经营大赛获二等奖"/>
                    <pic:cNvPicPr>
                      <a:picLocks noChangeAspect="1"/>
                    </pic:cNvPicPr>
                  </pic:nvPicPr>
                  <pic:blipFill>
                    <a:blip r:embed="rId5"/>
                    <a:stretch>
                      <a:fillRect/>
                    </a:stretch>
                  </pic:blipFill>
                  <pic:spPr>
                    <a:xfrm>
                      <a:off x="0" y="0"/>
                      <a:ext cx="5267325" cy="3505200"/>
                    </a:xfrm>
                    <a:prstGeom prst="rect">
                      <a:avLst/>
                    </a:prstGeom>
                    <a:noFill/>
                    <a:ln w="9525">
                      <a:noFill/>
                    </a:ln>
                  </pic:spPr>
                </pic:pic>
              </a:graphicData>
            </a:graphic>
          </wp:inline>
        </w:drawing>
      </w:r>
    </w:p>
    <w:p>
      <w:pPr>
        <w:widowControl/>
        <w:tabs>
          <w:tab w:val="left" w:pos="5070"/>
        </w:tabs>
        <w:spacing w:line="360" w:lineRule="auto"/>
        <w:ind w:firstLine="816" w:firstLineChars="340"/>
        <w:jc w:val="center"/>
        <w:rPr>
          <w:rFonts w:hint="eastAsia" w:ascii="宋体" w:hAnsi="宋体" w:cs="Arial"/>
          <w:kern w:val="0"/>
          <w:sz w:val="24"/>
        </w:rPr>
      </w:pPr>
      <w:r>
        <w:rPr>
          <w:rFonts w:hint="eastAsia" w:ascii="宋体" w:hAnsi="宋体" w:cs="Arial"/>
          <w:kern w:val="0"/>
          <w:sz w:val="24"/>
        </w:rPr>
        <w:t>学院学生参加全国沙盘模拟经营大赛获二等奖</w:t>
      </w:r>
    </w:p>
    <w:p>
      <w:pPr>
        <w:widowControl/>
        <w:tabs>
          <w:tab w:val="left" w:pos="5070"/>
        </w:tabs>
        <w:spacing w:line="360" w:lineRule="auto"/>
        <w:ind w:firstLine="816" w:firstLineChars="340"/>
        <w:jc w:val="center"/>
        <w:rPr>
          <w:rFonts w:hint="eastAsia" w:ascii="宋体" w:hAnsi="宋体" w:eastAsia="宋体" w:cs="Arial"/>
          <w:kern w:val="0"/>
          <w:sz w:val="24"/>
          <w:lang w:eastAsia="zh-CN"/>
        </w:rPr>
      </w:pPr>
      <w:r>
        <w:rPr>
          <w:rFonts w:hint="eastAsia" w:ascii="宋体" w:hAnsi="宋体" w:eastAsia="宋体" w:cs="Arial"/>
          <w:kern w:val="0"/>
          <w:sz w:val="24"/>
          <w:lang w:eastAsia="zh-CN"/>
        </w:rPr>
        <w:drawing>
          <wp:inline distT="0" distB="0" distL="114300" distR="114300">
            <wp:extent cx="5243830" cy="3493135"/>
            <wp:effectExtent l="0" t="0" r="13970" b="12065"/>
            <wp:docPr id="12" name="图片 12" descr="学科竞赛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竞赛1"/>
                    <pic:cNvPicPr>
                      <a:picLocks noChangeAspect="1"/>
                    </pic:cNvPicPr>
                  </pic:nvPicPr>
                  <pic:blipFill>
                    <a:blip r:embed="rId6"/>
                    <a:stretch>
                      <a:fillRect/>
                    </a:stretch>
                  </pic:blipFill>
                  <pic:spPr>
                    <a:xfrm>
                      <a:off x="0" y="0"/>
                      <a:ext cx="5243830" cy="3493135"/>
                    </a:xfrm>
                    <a:prstGeom prst="rect">
                      <a:avLst/>
                    </a:prstGeom>
                  </pic:spPr>
                </pic:pic>
              </a:graphicData>
            </a:graphic>
          </wp:inline>
        </w:drawing>
      </w:r>
    </w:p>
    <w:p>
      <w:pPr>
        <w:widowControl/>
        <w:tabs>
          <w:tab w:val="left" w:pos="5070"/>
        </w:tabs>
        <w:spacing w:line="360" w:lineRule="auto"/>
        <w:ind w:firstLine="816" w:firstLineChars="340"/>
        <w:jc w:val="center"/>
        <w:rPr>
          <w:rFonts w:hint="default" w:ascii="宋体" w:hAnsi="宋体" w:eastAsia="宋体" w:cs="Arial"/>
          <w:kern w:val="0"/>
          <w:sz w:val="24"/>
          <w:lang w:val="en-US" w:eastAsia="zh-CN"/>
        </w:rPr>
      </w:pPr>
      <w:r>
        <w:rPr>
          <w:rFonts w:hint="eastAsia" w:ascii="宋体" w:hAnsi="宋体" w:cs="Arial"/>
          <w:kern w:val="0"/>
          <w:sz w:val="24"/>
          <w:lang w:val="en-US" w:eastAsia="zh-CN"/>
        </w:rPr>
        <w:t xml:space="preserve">         </w:t>
      </w:r>
      <w:r>
        <w:rPr>
          <w:rFonts w:hint="eastAsia" w:ascii="宋体" w:hAnsi="宋体" w:cs="Arial"/>
          <w:kern w:val="0"/>
          <w:sz w:val="24"/>
          <w:lang w:eastAsia="zh-CN"/>
        </w:rPr>
        <w:t>学院学生参加湖南省互联网</w:t>
      </w:r>
      <w:r>
        <w:rPr>
          <w:rFonts w:hint="eastAsia" w:ascii="宋体" w:hAnsi="宋体" w:cs="Arial"/>
          <w:kern w:val="0"/>
          <w:sz w:val="24"/>
          <w:lang w:val="en-US" w:eastAsia="zh-CN"/>
        </w:rPr>
        <w:t>+大学生创新创业大赛获三等奖</w:t>
      </w:r>
    </w:p>
    <w:p>
      <w:pPr>
        <w:widowControl/>
        <w:tabs>
          <w:tab w:val="left" w:pos="5070"/>
        </w:tabs>
        <w:spacing w:line="360" w:lineRule="auto"/>
        <w:ind w:firstLine="816" w:firstLineChars="340"/>
        <w:jc w:val="center"/>
        <w:rPr>
          <w:rFonts w:hint="eastAsia" w:ascii="宋体" w:hAnsi="宋体" w:eastAsia="宋体" w:cs="Arial"/>
          <w:kern w:val="0"/>
          <w:sz w:val="24"/>
          <w:lang w:eastAsia="zh-CN"/>
        </w:rPr>
      </w:pPr>
    </w:p>
    <w:p>
      <w:pPr>
        <w:widowControl/>
        <w:tabs>
          <w:tab w:val="left" w:pos="5070"/>
        </w:tabs>
        <w:spacing w:line="360" w:lineRule="auto"/>
        <w:ind w:firstLine="816" w:firstLineChars="340"/>
        <w:jc w:val="center"/>
        <w:rPr>
          <w:rFonts w:hint="eastAsia" w:ascii="宋体" w:hAnsi="宋体" w:eastAsia="宋体" w:cs="Arial"/>
          <w:kern w:val="0"/>
          <w:sz w:val="24"/>
          <w:lang w:eastAsia="zh-CN"/>
        </w:rPr>
      </w:pPr>
      <w:r>
        <w:rPr>
          <w:rFonts w:hint="eastAsia" w:ascii="宋体" w:hAnsi="宋体" w:eastAsia="宋体" w:cs="Arial"/>
          <w:kern w:val="0"/>
          <w:sz w:val="24"/>
          <w:lang w:eastAsia="zh-CN"/>
        </w:rPr>
        <w:drawing>
          <wp:inline distT="0" distB="0" distL="114300" distR="114300">
            <wp:extent cx="5273675" cy="3339465"/>
            <wp:effectExtent l="0" t="0" r="3175" b="13335"/>
            <wp:docPr id="13" name="图片 13" descr="研究生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研究生2"/>
                    <pic:cNvPicPr>
                      <a:picLocks noChangeAspect="1"/>
                    </pic:cNvPicPr>
                  </pic:nvPicPr>
                  <pic:blipFill>
                    <a:blip r:embed="rId7"/>
                    <a:stretch>
                      <a:fillRect/>
                    </a:stretch>
                  </pic:blipFill>
                  <pic:spPr>
                    <a:xfrm>
                      <a:off x="0" y="0"/>
                      <a:ext cx="5273675" cy="3339465"/>
                    </a:xfrm>
                    <a:prstGeom prst="rect">
                      <a:avLst/>
                    </a:prstGeom>
                  </pic:spPr>
                </pic:pic>
              </a:graphicData>
            </a:graphic>
          </wp:inline>
        </w:drawing>
      </w:r>
    </w:p>
    <w:p>
      <w:pPr>
        <w:widowControl/>
        <w:tabs>
          <w:tab w:val="left" w:pos="5070"/>
        </w:tabs>
        <w:spacing w:line="360" w:lineRule="auto"/>
        <w:ind w:firstLine="2160" w:firstLineChars="900"/>
        <w:jc w:val="both"/>
        <w:rPr>
          <w:rFonts w:hint="default" w:ascii="宋体" w:hAnsi="宋体" w:eastAsia="宋体" w:cs="Arial"/>
          <w:kern w:val="0"/>
          <w:sz w:val="24"/>
          <w:lang w:val="en-US" w:eastAsia="zh-CN"/>
        </w:rPr>
      </w:pPr>
      <w:r>
        <w:rPr>
          <w:rFonts w:hint="eastAsia" w:ascii="宋体" w:hAnsi="宋体" w:cs="Arial"/>
          <w:kern w:val="0"/>
          <w:sz w:val="24"/>
          <w:lang w:eastAsia="zh-CN"/>
        </w:rPr>
        <w:t>学院研究生参加湖南省高校</w:t>
      </w:r>
      <w:r>
        <w:rPr>
          <w:rFonts w:hint="eastAsia" w:ascii="宋体" w:hAnsi="宋体" w:cs="Arial"/>
          <w:kern w:val="0"/>
          <w:sz w:val="24"/>
          <w:lang w:val="en-US" w:eastAsia="zh-CN"/>
        </w:rPr>
        <w:t>MBA企业案例大赛获三等奖</w:t>
      </w:r>
    </w:p>
    <w:p>
      <w:pPr>
        <w:widowControl/>
        <w:tabs>
          <w:tab w:val="left" w:pos="5070"/>
        </w:tabs>
        <w:spacing w:line="360" w:lineRule="auto"/>
        <w:jc w:val="both"/>
        <w:rPr>
          <w:rFonts w:hint="eastAsia" w:ascii="宋体" w:hAnsi="宋体" w:cs="Arial"/>
          <w:kern w:val="0"/>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494587"/>
    <w:rsid w:val="005C1124"/>
    <w:rsid w:val="00B9339F"/>
    <w:rsid w:val="00BF7331"/>
    <w:rsid w:val="10E05B84"/>
    <w:rsid w:val="14BD0B6A"/>
    <w:rsid w:val="1A391C28"/>
    <w:rsid w:val="20CD412A"/>
    <w:rsid w:val="24F94264"/>
    <w:rsid w:val="251F3DC6"/>
    <w:rsid w:val="25900358"/>
    <w:rsid w:val="26093093"/>
    <w:rsid w:val="290C1C92"/>
    <w:rsid w:val="2B73773E"/>
    <w:rsid w:val="359311E9"/>
    <w:rsid w:val="361B6516"/>
    <w:rsid w:val="3EC15404"/>
    <w:rsid w:val="49907065"/>
    <w:rsid w:val="4EF95E37"/>
    <w:rsid w:val="4F494587"/>
    <w:rsid w:val="50D82A7D"/>
    <w:rsid w:val="56A14497"/>
    <w:rsid w:val="57BC3E47"/>
    <w:rsid w:val="5854297D"/>
    <w:rsid w:val="637D4D3B"/>
    <w:rsid w:val="65B90C31"/>
    <w:rsid w:val="6B7A45B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 </Company>
  <Pages>2</Pages>
  <Words>132</Words>
  <Characters>754</Characters>
  <Lines>6</Lines>
  <Paragraphs>1</Paragraphs>
  <TotalTime>5</TotalTime>
  <ScaleCrop>false</ScaleCrop>
  <LinksUpToDate>false</LinksUpToDate>
  <CharactersWithSpaces>885</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2018-05-16T03:01:00Z</dcterms:created>
  <dc:creator>胡锦湘</dc:creator>
  <cp:lastModifiedBy>湘西土匪</cp:lastModifiedBy>
  <cp:lastPrinted>2019-05-30T07:04:00Z</cp:lastPrinted>
  <dcterms:modified xsi:type="dcterms:W3CDTF">2019-06-26T12:36:51Z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