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吉首大学商学院</w:t>
      </w:r>
      <w:r>
        <w:rPr>
          <w:rFonts w:hint="eastAsia" w:ascii="Times New Roman" w:hAnsi="Times New Roman"/>
          <w:b/>
          <w:bCs/>
          <w:sz w:val="32"/>
          <w:szCs w:val="32"/>
        </w:rPr>
        <w:t>2022-2023</w:t>
      </w:r>
      <w:r>
        <w:rPr>
          <w:rFonts w:hint="eastAsia"/>
          <w:b/>
          <w:bCs/>
          <w:sz w:val="32"/>
          <w:szCs w:val="32"/>
        </w:rPr>
        <w:t>学年第二学期转专业转出学生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审核结果公示</w:t>
      </w:r>
    </w:p>
    <w:p/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各班：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>按照《吉首大学本科学生学籍管理规定》《吉首大学本专科生转专业管理办法》和吉首大学《关于做好</w:t>
      </w:r>
      <w:r>
        <w:rPr>
          <w:rFonts w:hint="default" w:ascii="Times New Roman" w:hAnsi="Times New Roman" w:cs="Times New Roman"/>
          <w:sz w:val="24"/>
        </w:rPr>
        <w:t>2022-2023学年第二学期转专业工作的通知》(吉大教通[2023]21号)等相关文件通知的精神，根据《2022-2023学年第二学</w:t>
      </w:r>
      <w:r>
        <w:rPr>
          <w:rFonts w:hint="eastAsia"/>
          <w:sz w:val="24"/>
        </w:rPr>
        <w:t>期吉首大学商学院本科学生转专业工作方案》有关规定，</w:t>
      </w:r>
      <w:r>
        <w:rPr>
          <w:rFonts w:hint="eastAsia"/>
          <w:sz w:val="24"/>
          <w:lang w:val="en-US" w:eastAsia="zh-CN"/>
        </w:rPr>
        <w:t>按照“学生申请—班主任审批—辅导员审批—学院转专业工作领导小组审批”的流程，</w:t>
      </w:r>
      <w:r>
        <w:rPr>
          <w:rFonts w:hint="eastAsia"/>
          <w:sz w:val="24"/>
        </w:rPr>
        <w:t>商学院对申请转出的学生进行了审核，现将结果公示如下。如有异议，请在公示期内（</w:t>
      </w:r>
      <w:r>
        <w:rPr>
          <w:rFonts w:ascii="Times New Roman" w:hAnsi="Times New Roman"/>
          <w:sz w:val="24"/>
        </w:rPr>
        <w:t>202</w:t>
      </w: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年</w:t>
      </w:r>
      <w:r>
        <w:rPr>
          <w:rFonts w:hint="eastAsia" w:ascii="Times New Roman" w:hAnsi="Times New Roman"/>
          <w:sz w:val="24"/>
          <w:lang w:val="en-US" w:eastAsia="zh-CN"/>
        </w:rPr>
        <w:t>6</w:t>
      </w:r>
      <w:r>
        <w:rPr>
          <w:rFonts w:ascii="Times New Roman" w:hAnsi="Times New Roman"/>
          <w:sz w:val="24"/>
        </w:rPr>
        <w:t>月</w:t>
      </w:r>
      <w:r>
        <w:rPr>
          <w:rFonts w:hint="eastAsia"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>日至202</w:t>
      </w: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年</w:t>
      </w:r>
      <w:r>
        <w:rPr>
          <w:rFonts w:hint="eastAsia" w:ascii="Times New Roman" w:hAnsi="Times New Roman"/>
          <w:sz w:val="24"/>
          <w:lang w:val="en-US" w:eastAsia="zh-CN"/>
        </w:rPr>
        <w:t>6</w:t>
      </w:r>
      <w:r>
        <w:rPr>
          <w:rFonts w:ascii="Times New Roman" w:hAnsi="Times New Roman"/>
          <w:sz w:val="24"/>
        </w:rPr>
        <w:t>月</w:t>
      </w:r>
      <w:r>
        <w:rPr>
          <w:rFonts w:hint="eastAsia"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>日</w:t>
      </w:r>
      <w:r>
        <w:rPr>
          <w:rFonts w:hint="eastAsia" w:ascii="Times New Roman" w:hAnsi="Times New Roman"/>
          <w:sz w:val="24"/>
        </w:rPr>
        <w:t>17:00</w:t>
      </w:r>
      <w:r>
        <w:rPr>
          <w:rFonts w:hint="eastAsia"/>
          <w:sz w:val="24"/>
        </w:rPr>
        <w:t>）到商学院教务办反映，联系人：张芷蔧老师，联系电话：</w:t>
      </w:r>
      <w:r>
        <w:rPr>
          <w:rFonts w:ascii="Times New Roman" w:hAnsi="Times New Roman"/>
          <w:sz w:val="24"/>
        </w:rPr>
        <w:t>18074334852。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特此公示。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附件：2022-2023-2学期商学院申请转专业学生审批意见公示表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吉首大学商学院</w:t>
      </w:r>
    </w:p>
    <w:p>
      <w:pPr>
        <w:spacing w:line="360" w:lineRule="auto"/>
        <w:ind w:firstLine="480" w:firstLineChars="200"/>
        <w:jc w:val="righ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2023年</w:t>
      </w:r>
      <w:r>
        <w:rPr>
          <w:rFonts w:hint="eastAsia" w:ascii="Times New Roman" w:hAnsi="Times New Roman"/>
          <w:sz w:val="24"/>
          <w:lang w:val="en-US" w:eastAsia="zh-CN"/>
        </w:rPr>
        <w:t>6</w:t>
      </w:r>
      <w:r>
        <w:rPr>
          <w:rFonts w:hint="eastAsia" w:ascii="Times New Roman" w:hAnsi="Times New Roman"/>
          <w:sz w:val="24"/>
        </w:rPr>
        <w:t>月25日</w:t>
      </w: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附件：2022-2023-2学期商学院申请转专业学生审批意见公示表</w:t>
      </w:r>
      <w:bookmarkStart w:id="0" w:name="_GoBack"/>
      <w:bookmarkEnd w:id="0"/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ind w:left="-5" w:leftChars="-271" w:hanging="564" w:hangingChars="269"/>
        <w:jc w:val="left"/>
      </w:pPr>
      <w:r>
        <w:t xml:space="preserve"> </w:t>
      </w:r>
      <w:r>
        <w:drawing>
          <wp:inline distT="0" distB="0" distL="114300" distR="114300">
            <wp:extent cx="6309360" cy="4610735"/>
            <wp:effectExtent l="0" t="0" r="1524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61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1M2U0YjY5MDg1NDM0OWExOTQwZTQ2NDFlMzJiOTEifQ=="/>
  </w:docVars>
  <w:rsids>
    <w:rsidRoot w:val="003C53AB"/>
    <w:rsid w:val="0026264B"/>
    <w:rsid w:val="003432A7"/>
    <w:rsid w:val="003C53AB"/>
    <w:rsid w:val="00403953"/>
    <w:rsid w:val="004746A8"/>
    <w:rsid w:val="00675D13"/>
    <w:rsid w:val="007705E0"/>
    <w:rsid w:val="00921EEB"/>
    <w:rsid w:val="00A466F5"/>
    <w:rsid w:val="00AB5824"/>
    <w:rsid w:val="00AD7F79"/>
    <w:rsid w:val="6C2373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379</Characters>
  <Lines>2</Lines>
  <Paragraphs>1</Paragraphs>
  <TotalTime>12</TotalTime>
  <ScaleCrop>false</ScaleCrop>
  <LinksUpToDate>false</LinksUpToDate>
  <CharactersWithSpaces>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2023-06-25T09:24:00Z</dcterms:created>
  <dc:creator>XLC</dc:creator>
  <cp:lastModifiedBy>longnavy</cp:lastModifiedBy>
  <dcterms:modified xsi:type="dcterms:W3CDTF">2023-06-25T09:49:53Z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AFE9AEBF401B4E1E8F6A94FCC8074C3A_12</vt:lpwstr>
  </property>
</Properties>
</file>