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20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>20</w:t>
      </w:r>
      <w:r>
        <w:rPr>
          <w:rFonts w:hint="eastAsia" w:ascii="黑体" w:hAnsi="黑体" w:eastAsia="黑体"/>
          <w:sz w:val="28"/>
          <w:szCs w:val="28"/>
          <w:u w:val="single"/>
        </w:rPr>
        <w:t>-202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年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吉首大学商学院获研究生助学金学生公示</w:t>
      </w:r>
    </w:p>
    <w:tbl>
      <w:tblPr>
        <w:tblStyle w:val="2"/>
        <w:tblW w:w="77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844"/>
        <w:gridCol w:w="1514"/>
        <w:gridCol w:w="1353"/>
        <w:gridCol w:w="18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基层单位（院系）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周方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曾媛媛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吴丹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李仕玉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郭靓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贺炳旭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肖满红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郑乐伟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汤露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王田田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王郁涵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尹瑾雯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周天云子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刘艺璇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杜荣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瞿一红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吴志辉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周洁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宁来雨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王文菊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孙会谦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谢佳怡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梁聪慧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刘艳霞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刘怡瑶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欧冰翼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陈璐妍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张璠玙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蒋哲君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尹浩鹏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皇甫洁瑞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张冲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杨雨辉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雷丽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李远锋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赵梦丽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吴琳瑕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唐誉榕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柴瑗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王昱人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蔡梦佳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陈少华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邓崇真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李松林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马瑞哲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余方薇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宗卿惠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左洪振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赵雅平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陈乐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单中瑞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苟凯歌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韩荣荣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王杉杉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肖露露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杨梦瑶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俞益亮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赵学康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江英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金惠双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邱晔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张芷蔧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罗夕瑞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李璐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宋紫微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向敏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郑粤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曹尚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蒋舒娜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刘卓维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张婧婷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梁耀玲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文静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刘贤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王乐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熊敏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庄晓雨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郝孟珂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杨长梽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冯云鹤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彭钰涵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艾欣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蒋依君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秦政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王诗航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陈熹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柳艳红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陈逸年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童志熠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薛广昌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陈仕玲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刘环宇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田丽芳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左林丽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姚爽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黄珍杰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王淀坤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马文祥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白杏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柳鹏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钱棋宸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王怡桦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孙亚武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刘炫嵘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王源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周倩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潘朝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曹爱翎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曹利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许佳蓉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张嫚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mpacc</w:t>
            </w:r>
          </w:p>
        </w:tc>
      </w:tr>
    </w:tbl>
    <w:p>
      <w:pPr>
        <w:jc w:val="center"/>
        <w:rPr>
          <w:rFonts w:hint="eastAsia" w:ascii="黑体" w:hAns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44B8D"/>
    <w:rsid w:val="05A21F56"/>
    <w:rsid w:val="06944B8D"/>
    <w:rsid w:val="7A81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2020-11-12T01:48:00Z</dcterms:created>
  <dc:creator>静望梅花舞</dc:creator>
  <cp:lastModifiedBy>湘西土匪</cp:lastModifiedBy>
  <dcterms:modified xsi:type="dcterms:W3CDTF">2020-11-12T08:22:53Z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