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CE8BE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textAlignment w:val="auto"/>
        <w:rPr>
          <w:rFonts w:eastAsia="方正黑体_GBK"/>
          <w:color w:val="000000"/>
          <w:sz w:val="32"/>
          <w:szCs w:val="32"/>
        </w:rPr>
      </w:pPr>
      <w:bookmarkStart w:id="0" w:name="_GoBack"/>
      <w:bookmarkEnd w:id="0"/>
      <w:r>
        <w:rPr>
          <w:rFonts w:eastAsia="方正黑体_GBK"/>
          <w:color w:val="000000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  <w:t>4</w:t>
      </w:r>
    </w:p>
    <w:p w14:paraId="6FBCFD6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jc w:val="center"/>
        <w:textAlignment w:val="auto"/>
        <w:rPr>
          <w:rFonts w:hint="eastAsia" w:ascii="黑体" w:hAnsi="黑体" w:eastAsia="黑体" w:cs="黑体"/>
          <w:color w:val="000000"/>
          <w:sz w:val="44"/>
          <w:szCs w:val="44"/>
        </w:rPr>
      </w:pPr>
      <w:r>
        <w:rPr>
          <w:rFonts w:hint="eastAsia" w:ascii="黑体" w:hAnsi="黑体" w:eastAsia="黑体" w:cs="黑体"/>
          <w:color w:val="000000"/>
          <w:sz w:val="44"/>
          <w:szCs w:val="44"/>
        </w:rPr>
        <w:t>第</w:t>
      </w:r>
      <w:r>
        <w:rPr>
          <w:rFonts w:hint="eastAsia" w:ascii="黑体" w:hAnsi="黑体" w:eastAsia="黑体" w:cs="黑体"/>
          <w:color w:val="000000"/>
          <w:sz w:val="44"/>
          <w:szCs w:val="44"/>
          <w:lang w:val="en-US" w:eastAsia="zh-CN"/>
        </w:rPr>
        <w:t>九</w:t>
      </w:r>
      <w:r>
        <w:rPr>
          <w:rFonts w:hint="eastAsia" w:ascii="黑体" w:hAnsi="黑体" w:eastAsia="黑体" w:cs="黑体"/>
          <w:color w:val="000000"/>
          <w:sz w:val="44"/>
          <w:szCs w:val="44"/>
        </w:rPr>
        <w:t>届湖南省高校</w:t>
      </w:r>
      <w:r>
        <w:rPr>
          <w:rFonts w:hint="default" w:ascii="Times New Roman" w:hAnsi="Times New Roman" w:eastAsia="黑体" w:cs="Times New Roman"/>
          <w:color w:val="000000"/>
          <w:sz w:val="44"/>
          <w:szCs w:val="44"/>
        </w:rPr>
        <w:t>MBA</w:t>
      </w:r>
      <w:r>
        <w:rPr>
          <w:rFonts w:hint="eastAsia" w:ascii="黑体" w:hAnsi="黑体" w:eastAsia="黑体" w:cs="黑体"/>
          <w:color w:val="000000"/>
          <w:sz w:val="44"/>
          <w:szCs w:val="44"/>
        </w:rPr>
        <w:t>企业案例大赛</w:t>
      </w:r>
    </w:p>
    <w:p w14:paraId="5DCEFCD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jc w:val="center"/>
        <w:textAlignment w:val="auto"/>
        <w:rPr>
          <w:rFonts w:hint="eastAsia" w:ascii="黑体" w:hAnsi="黑体" w:eastAsia="黑体" w:cs="黑体"/>
          <w:color w:val="000000"/>
          <w:sz w:val="44"/>
          <w:szCs w:val="44"/>
        </w:rPr>
      </w:pPr>
      <w:r>
        <w:rPr>
          <w:rFonts w:hint="eastAsia" w:ascii="黑体" w:hAnsi="黑体" w:eastAsia="黑体" w:cs="黑体"/>
          <w:color w:val="000000"/>
          <w:sz w:val="44"/>
          <w:szCs w:val="44"/>
        </w:rPr>
        <w:t>《案例分析报告书》基本格式要求</w:t>
      </w:r>
    </w:p>
    <w:p w14:paraId="13197A4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520" w:lineRule="exact"/>
        <w:textAlignment w:val="auto"/>
        <w:rPr>
          <w:b/>
          <w:color w:val="000000"/>
          <w:sz w:val="28"/>
          <w:szCs w:val="28"/>
        </w:rPr>
      </w:pPr>
    </w:p>
    <w:p w14:paraId="24518DD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58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一、撰写要求</w:t>
      </w:r>
    </w:p>
    <w:p w14:paraId="6AF95C6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58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1</w:t>
      </w:r>
      <w:r>
        <w:rPr>
          <w:rFonts w:hint="eastAsia" w:ascii="Times New Roman" w:hAnsi="Times New Roman" w:eastAsia="仿宋" w:cs="Times New Roman"/>
          <w:color w:val="000000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封面标题及内容</w:t>
      </w:r>
    </w:p>
    <w:p w14:paraId="76125BE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580" w:lineRule="exact"/>
        <w:ind w:firstLine="560" w:firstLineChars="200"/>
        <w:textAlignment w:val="auto"/>
        <w:rPr>
          <w:rFonts w:hint="eastAsia" w:ascii="仿宋" w:hAnsi="仿宋" w:eastAsia="仿宋" w:cs="仿宋"/>
          <w:b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封面内容符合大赛盲审要求，标题不得出现参赛院校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logo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、院校名称、队员信息等，严禁使用任何图片或其他徽标作为封面素材。</w:t>
      </w:r>
    </w:p>
    <w:p w14:paraId="2B13071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58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2</w:t>
      </w:r>
      <w:r>
        <w:rPr>
          <w:rFonts w:hint="eastAsia" w:ascii="Times New Roman" w:hAnsi="Times New Roman" w:eastAsia="仿宋" w:cs="Times New Roman"/>
          <w:color w:val="000000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正文框架</w:t>
      </w:r>
    </w:p>
    <w:p w14:paraId="69CBB39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580" w:lineRule="exact"/>
        <w:ind w:firstLine="560" w:firstLineChars="200"/>
        <w:textAlignment w:val="auto"/>
        <w:rPr>
          <w:rFonts w:hint="eastAsia" w:ascii="仿宋" w:hAnsi="仿宋" w:eastAsia="仿宋" w:cs="仿宋"/>
          <w:b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案例综述（对案例进行主线内容阐述，尽量简练，内容不超过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1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页纸）；案例问题提炼；分析思路及解决方案。</w:t>
      </w:r>
    </w:p>
    <w:p w14:paraId="4A462F7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58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3</w:t>
      </w:r>
      <w:r>
        <w:rPr>
          <w:rFonts w:hint="eastAsia" w:ascii="Times New Roman" w:hAnsi="Times New Roman" w:eastAsia="仿宋" w:cs="Times New Roman"/>
          <w:color w:val="000000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正文内容的盲审要求</w:t>
      </w:r>
    </w:p>
    <w:p w14:paraId="0EC8910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580" w:lineRule="exact"/>
        <w:ind w:firstLine="560" w:firstLineChars="200"/>
        <w:textAlignment w:val="auto"/>
        <w:rPr>
          <w:rFonts w:hint="eastAsia" w:ascii="仿宋" w:hAnsi="仿宋" w:eastAsia="仿宋" w:cs="仿宋"/>
          <w:b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《案例分析报告书》正文部分不得出现参赛院校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logo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及院校名称，不得出现带有提示性的文字或图片。除去封面、目录，正文页面不得超过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30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页。</w:t>
      </w:r>
    </w:p>
    <w:p w14:paraId="5CBC36C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58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4</w:t>
      </w:r>
      <w:r>
        <w:rPr>
          <w:rFonts w:hint="eastAsia" w:ascii="Times New Roman" w:hAnsi="Times New Roman" w:eastAsia="仿宋" w:cs="Times New Roman"/>
          <w:color w:val="000000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《案例分析报告书》打印及装订</w:t>
      </w:r>
    </w:p>
    <w:p w14:paraId="1E82614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58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《案例分析报告书》全文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A4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纸黑白打印，并对图文进行黑白处理，用订书机简单装订。</w:t>
      </w:r>
    </w:p>
    <w:p w14:paraId="40454AE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58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二、排版要求</w:t>
      </w:r>
    </w:p>
    <w:p w14:paraId="3E7A57E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580" w:lineRule="exact"/>
        <w:ind w:firstLine="560" w:firstLineChars="200"/>
        <w:textAlignment w:val="auto"/>
        <w:rPr>
          <w:rFonts w:hint="eastAsia" w:ascii="仿宋" w:hAnsi="仿宋" w:eastAsia="仿宋" w:cs="仿宋"/>
          <w:b/>
          <w:color w:val="000000"/>
          <w:sz w:val="28"/>
          <w:szCs w:val="28"/>
        </w:rPr>
      </w:pP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1</w:t>
      </w:r>
      <w:r>
        <w:rPr>
          <w:rFonts w:hint="eastAsia" w:ascii="Times New Roman" w:hAnsi="Times New Roman" w:eastAsia="仿宋" w:cs="Times New Roman"/>
          <w:color w:val="000000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案例正文为宋体，小四，全文段后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0.5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行、多倍行距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1.3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。</w:t>
      </w:r>
    </w:p>
    <w:p w14:paraId="293D4B3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58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2</w:t>
      </w:r>
      <w:r>
        <w:rPr>
          <w:rFonts w:hint="eastAsia" w:ascii="Times New Roman" w:hAnsi="Times New Roman" w:eastAsia="仿宋" w:cs="Times New Roman"/>
          <w:color w:val="000000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正文一级标题采用宋体、加粗、四号、半角；二级标题采用宋体、加粗、小四、半角；三级标题采用宋体、小四、半角。各级标题采用阿拉伯数字编号（如：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1</w:t>
      </w:r>
      <w:r>
        <w:rPr>
          <w:rFonts w:hint="eastAsia" w:ascii="Times New Roman" w:hAnsi="Times New Roman" w:eastAsia="仿宋" w:cs="Times New Roman"/>
          <w:color w:val="000000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；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2</w:t>
      </w:r>
      <w:r>
        <w:rPr>
          <w:rFonts w:hint="eastAsia" w:ascii="Times New Roman" w:hAnsi="Times New Roman" w:eastAsia="仿宋" w:cs="Times New Roman"/>
          <w:color w:val="000000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；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3</w:t>
      </w:r>
      <w:r>
        <w:rPr>
          <w:rFonts w:hint="eastAsia" w:ascii="Times New Roman" w:hAnsi="Times New Roman" w:eastAsia="仿宋" w:cs="Times New Roman"/>
          <w:color w:val="000000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；…，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1.1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；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1.2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；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1.3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；…）。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BiMGM0MTEyYTQ3MjdjYTczZjY1ZjBjODk4ZjhkY2QifQ=="/>
  </w:docVars>
  <w:rsids>
    <w:rsidRoot w:val="00000000"/>
    <w:rsid w:val="01363AA1"/>
    <w:rsid w:val="02BE3A7E"/>
    <w:rsid w:val="03393105"/>
    <w:rsid w:val="0381426D"/>
    <w:rsid w:val="06726F84"/>
    <w:rsid w:val="08E5141F"/>
    <w:rsid w:val="09332B72"/>
    <w:rsid w:val="0BEB5148"/>
    <w:rsid w:val="0EAA095B"/>
    <w:rsid w:val="0EB65F51"/>
    <w:rsid w:val="0FA80786"/>
    <w:rsid w:val="10FF4C9A"/>
    <w:rsid w:val="1347361C"/>
    <w:rsid w:val="1562473D"/>
    <w:rsid w:val="15B958C0"/>
    <w:rsid w:val="16565BEA"/>
    <w:rsid w:val="16F5513D"/>
    <w:rsid w:val="17010CF8"/>
    <w:rsid w:val="17884203"/>
    <w:rsid w:val="18A76A57"/>
    <w:rsid w:val="19BD3C0A"/>
    <w:rsid w:val="1A300FB9"/>
    <w:rsid w:val="1D39447F"/>
    <w:rsid w:val="1E977335"/>
    <w:rsid w:val="222526A6"/>
    <w:rsid w:val="22F413DF"/>
    <w:rsid w:val="24A361D8"/>
    <w:rsid w:val="24C50845"/>
    <w:rsid w:val="28241405"/>
    <w:rsid w:val="291121AD"/>
    <w:rsid w:val="2B6A7A50"/>
    <w:rsid w:val="2BC35330"/>
    <w:rsid w:val="2C723412"/>
    <w:rsid w:val="2CC40A10"/>
    <w:rsid w:val="2EED69CE"/>
    <w:rsid w:val="2F3B2DD9"/>
    <w:rsid w:val="2F5F7DBC"/>
    <w:rsid w:val="31213AFB"/>
    <w:rsid w:val="320E4EF4"/>
    <w:rsid w:val="32AF043E"/>
    <w:rsid w:val="357268FD"/>
    <w:rsid w:val="36842573"/>
    <w:rsid w:val="378B3228"/>
    <w:rsid w:val="37AC4AF6"/>
    <w:rsid w:val="3E105244"/>
    <w:rsid w:val="3E391C30"/>
    <w:rsid w:val="3FBD0B41"/>
    <w:rsid w:val="40675262"/>
    <w:rsid w:val="450F36EA"/>
    <w:rsid w:val="462B1614"/>
    <w:rsid w:val="47303846"/>
    <w:rsid w:val="4792415F"/>
    <w:rsid w:val="4831385C"/>
    <w:rsid w:val="4A8E37C9"/>
    <w:rsid w:val="4BB65105"/>
    <w:rsid w:val="4CBA7814"/>
    <w:rsid w:val="4D473E9E"/>
    <w:rsid w:val="4FE47EC0"/>
    <w:rsid w:val="4FE91137"/>
    <w:rsid w:val="507A1C34"/>
    <w:rsid w:val="541F7CB8"/>
    <w:rsid w:val="58B93900"/>
    <w:rsid w:val="58CB0FB1"/>
    <w:rsid w:val="5BD50960"/>
    <w:rsid w:val="5F1B3FD8"/>
    <w:rsid w:val="5FA72B7B"/>
    <w:rsid w:val="602A0F80"/>
    <w:rsid w:val="63E976A6"/>
    <w:rsid w:val="64CD47D8"/>
    <w:rsid w:val="65AE7F5E"/>
    <w:rsid w:val="668C4743"/>
    <w:rsid w:val="66A26EA7"/>
    <w:rsid w:val="66BD6BA4"/>
    <w:rsid w:val="67222162"/>
    <w:rsid w:val="68077DF9"/>
    <w:rsid w:val="68460400"/>
    <w:rsid w:val="69950F36"/>
    <w:rsid w:val="6BF4146F"/>
    <w:rsid w:val="6C7A3290"/>
    <w:rsid w:val="6E1733EB"/>
    <w:rsid w:val="6E663660"/>
    <w:rsid w:val="71E5348D"/>
    <w:rsid w:val="726D482E"/>
    <w:rsid w:val="73EC4A73"/>
    <w:rsid w:val="76214D99"/>
    <w:rsid w:val="76C609D6"/>
    <w:rsid w:val="787C72BD"/>
    <w:rsid w:val="7A0E2FBA"/>
    <w:rsid w:val="7B5E01B2"/>
    <w:rsid w:val="7C332447"/>
    <w:rsid w:val="7D7D23B5"/>
    <w:rsid w:val="7E9C1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180" w:after="180"/>
    </w:pPr>
  </w:style>
  <w:style w:type="paragraph" w:styleId="4">
    <w:name w:val="Plain Text"/>
    <w:basedOn w:val="1"/>
    <w:qFormat/>
    <w:uiPriority w:val="0"/>
    <w:rPr>
      <w:rFonts w:ascii="宋体" w:hAnsi="Courier New"/>
      <w:szCs w:val="20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Emphasis"/>
    <w:basedOn w:val="7"/>
    <w:qFormat/>
    <w:uiPriority w:val="0"/>
    <w:rPr>
      <w:i/>
    </w:rPr>
  </w:style>
  <w:style w:type="character" w:styleId="10">
    <w:name w:val="Hyperlink"/>
    <w:basedOn w:val="7"/>
    <w:qFormat/>
    <w:uiPriority w:val="0"/>
    <w:rPr>
      <w:color w:val="0000FF"/>
      <w:u w:val="single"/>
    </w:rPr>
  </w:style>
  <w:style w:type="paragraph" w:customStyle="1" w:styleId="11">
    <w:name w:val="First Paragraph"/>
    <w:basedOn w:val="3"/>
    <w:next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3312</Words>
  <Characters>3550</Characters>
  <Lines>0</Lines>
  <Paragraphs>0</Paragraphs>
  <TotalTime>55</TotalTime>
  <ScaleCrop>false</ScaleCrop>
  <LinksUpToDate>false</LinksUpToDate>
  <CharactersWithSpaces>3617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2024-09-11T04:29:00Z</dcterms:created>
  <dc:creator>Administrator</dc:creator>
  <cp:lastModifiedBy>薄雪草</cp:lastModifiedBy>
  <dcterms:modified xsi:type="dcterms:W3CDTF">2026-10-09T07:51:33Z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C0E619BACB4E49FDADADD00EE77DE50C_13</vt:lpwstr>
  </property>
  <property fmtid="{D5CDD505-2E9C-101B-9397-08002B2CF9AE}" pid="4" name="KSOTemplateDocerSaveRecord">
    <vt:lpwstr>eyJoZGlkIjoiNzNiMGVjMGRiNGQ3ZDU3ZDU2MWQxYTkzNzZmZjUyNzAiLCJ1c2VySWQiOiIyMTcyNjE3MDIifQ==</vt:lpwstr>
  </property>
</Properties>
</file>