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5E" w:rsidRDefault="00E453B3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吉首大学商学院</w:t>
      </w:r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202</w:t>
      </w:r>
      <w:r w:rsidR="004D4D07"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5</w:t>
      </w:r>
      <w:r>
        <w:rPr>
          <w:rFonts w:ascii="方正小标宋简体" w:eastAsia="方正小标宋简体" w:hAnsi="方正小标宋简体" w:cs="方正小标宋简体" w:hint="eastAsia"/>
          <w:snapToGrid/>
          <w:kern w:val="2"/>
          <w:sz w:val="44"/>
          <w:szCs w:val="44"/>
          <w:lang w:eastAsia="zh-CN"/>
        </w:rPr>
        <w:t>年度“五四”评优结果公示</w:t>
      </w:r>
    </w:p>
    <w:p w:rsidR="003D345E" w:rsidRDefault="003D345E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方正小标宋简体" w:cs="方正小标宋简体"/>
          <w:snapToGrid/>
          <w:kern w:val="2"/>
          <w:sz w:val="44"/>
          <w:szCs w:val="44"/>
          <w:lang w:eastAsia="zh-CN"/>
        </w:rPr>
      </w:pPr>
    </w:p>
    <w:p w:rsidR="003D345E" w:rsidRDefault="00E453B3" w:rsidP="004D4D07">
      <w:pPr>
        <w:pStyle w:val="a3"/>
        <w:spacing w:before="10" w:line="358" w:lineRule="auto"/>
        <w:ind w:firstLineChars="200" w:firstLine="636"/>
        <w:rPr>
          <w:rFonts w:ascii="仿宋" w:eastAsia="仿宋" w:hAnsi="仿宋" w:cs="仿宋"/>
          <w:b/>
          <w:bCs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根据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《关于开展商学院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</w:t>
      </w:r>
      <w:bookmarkStart w:id="0" w:name="_GoBack"/>
      <w:bookmarkEnd w:id="0"/>
      <w:r w:rsidR="004D4D07"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5年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度五四评优工作的通知》及相关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文件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精神及要求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，经自主申报，资格审查，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集中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评选，拟推荐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级经济学专业一班等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个团支部参评校级活力团支部，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级公共事业管理专业一班等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7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个团支部参评校级先进团支部，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级会计学专业三班等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个团支部为院级先进团支部，杨利等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21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名同学为优秀共青团干部，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李韩斌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等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21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名同学为优秀共青团员，具体名单如下：</w:t>
      </w:r>
    </w:p>
    <w:p w:rsidR="003D345E" w:rsidRDefault="00E453B3" w:rsidP="004D4D07">
      <w:pPr>
        <w:pStyle w:val="a3"/>
        <w:spacing w:before="2" w:line="360" w:lineRule="auto"/>
        <w:ind w:firstLineChars="200" w:firstLine="635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校级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“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活力团支部”推荐名单：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级经济学专业一班团支部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级公共事业管理专业一班团支部</w:t>
      </w:r>
    </w:p>
    <w:p w:rsidR="003D345E" w:rsidRDefault="00E453B3" w:rsidP="004D4D07">
      <w:pPr>
        <w:pStyle w:val="a3"/>
        <w:spacing w:before="2" w:line="360" w:lineRule="auto"/>
        <w:ind w:firstLineChars="200" w:firstLine="635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校级“先进团支部”推荐名单：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级公共事业管理专业一班团支部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级经济学专业一班团支部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级工商管理专业一班团支部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2024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级经济学专业二班团支部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2024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级会计学专业二班团支部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2024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级工商管理专业数智管理班团支部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2025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级会计学专业三班团支部</w:t>
      </w:r>
    </w:p>
    <w:p w:rsidR="003D345E" w:rsidRDefault="00E453B3" w:rsidP="004D4D07">
      <w:pPr>
        <w:pStyle w:val="a3"/>
        <w:spacing w:before="2" w:line="360" w:lineRule="auto"/>
        <w:ind w:firstLineChars="200" w:firstLine="635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院级“先进团支部”：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2023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级会计学专业三班团支部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lastRenderedPageBreak/>
        <w:t>2024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级公共事业管理专业二班团支部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spacing w:val="-2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2025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级工商管理专业数智管理班团支部</w:t>
      </w:r>
    </w:p>
    <w:p w:rsidR="003D345E" w:rsidRDefault="00E453B3" w:rsidP="004D4D07">
      <w:pPr>
        <w:pStyle w:val="a3"/>
        <w:spacing w:before="91" w:line="358" w:lineRule="auto"/>
        <w:ind w:right="266" w:firstLineChars="200" w:firstLine="636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2025</w:t>
      </w:r>
      <w:r>
        <w:rPr>
          <w:rFonts w:ascii="仿宋" w:eastAsia="仿宋" w:hAnsi="仿宋" w:cs="仿宋" w:hint="eastAsia"/>
          <w:spacing w:val="-2"/>
          <w:sz w:val="32"/>
          <w:szCs w:val="32"/>
          <w:lang w:eastAsia="zh-CN"/>
        </w:rPr>
        <w:t>级经济学专业一班团支部</w:t>
      </w:r>
    </w:p>
    <w:p w:rsidR="003D345E" w:rsidRDefault="00E453B3" w:rsidP="004D4D07">
      <w:pPr>
        <w:pStyle w:val="a3"/>
        <w:spacing w:before="2" w:line="360" w:lineRule="auto"/>
        <w:ind w:firstLineChars="200" w:firstLine="635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优秀共青团干部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：</w:t>
      </w:r>
    </w:p>
    <w:p w:rsidR="003D345E" w:rsidRDefault="00E453B3">
      <w:pPr>
        <w:pStyle w:val="a3"/>
        <w:spacing w:before="2" w:line="360" w:lineRule="auto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    </w:t>
      </w:r>
      <w:r>
        <w:rPr>
          <w:rFonts w:ascii="仿宋" w:eastAsia="仿宋" w:hAnsi="仿宋" w:cs="仿宋" w:hint="eastAsia"/>
          <w:spacing w:val="260"/>
          <w:sz w:val="32"/>
          <w:szCs w:val="32"/>
          <w:fitText w:val="900" w:id="125784472"/>
          <w:lang w:eastAsia="zh-CN"/>
        </w:rPr>
        <w:t>杨</w:t>
      </w:r>
      <w:r>
        <w:rPr>
          <w:rFonts w:ascii="仿宋" w:eastAsia="仿宋" w:hAnsi="仿宋" w:cs="仿宋" w:hint="eastAsia"/>
          <w:sz w:val="32"/>
          <w:szCs w:val="32"/>
          <w:fitText w:val="900" w:id="125784472"/>
          <w:lang w:eastAsia="zh-CN"/>
        </w:rPr>
        <w:t>利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李国琴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吴巧珍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260"/>
          <w:sz w:val="32"/>
          <w:szCs w:val="32"/>
          <w:fitText w:val="900" w:id="714214064"/>
          <w:lang w:eastAsia="zh-CN"/>
        </w:rPr>
        <w:t>王</w:t>
      </w:r>
      <w:r>
        <w:rPr>
          <w:rFonts w:ascii="仿宋" w:eastAsia="仿宋" w:hAnsi="仿宋" w:cs="仿宋" w:hint="eastAsia"/>
          <w:sz w:val="32"/>
          <w:szCs w:val="32"/>
          <w:fitText w:val="900" w:id="714214064"/>
          <w:lang w:eastAsia="zh-CN"/>
        </w:rPr>
        <w:t>佩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褚晨伟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喻凯晨</w:t>
      </w:r>
    </w:p>
    <w:p w:rsidR="003D345E" w:rsidRDefault="00E453B3" w:rsidP="004D4D07">
      <w:pPr>
        <w:pStyle w:val="a3"/>
        <w:spacing w:before="2" w:line="360" w:lineRule="auto"/>
        <w:ind w:firstLineChars="200" w:firstLine="632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覃宾月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1"/>
          <w:w w:val="93"/>
          <w:sz w:val="32"/>
          <w:szCs w:val="32"/>
          <w:fitText w:val="900" w:id="1632465898"/>
          <w:lang w:eastAsia="zh-CN"/>
        </w:rPr>
        <w:t>李亦</w:t>
      </w:r>
      <w:r>
        <w:rPr>
          <w:rFonts w:ascii="仿宋" w:eastAsia="仿宋" w:hAnsi="仿宋" w:cs="仿宋" w:hint="eastAsia"/>
          <w:spacing w:val="6"/>
          <w:w w:val="93"/>
          <w:sz w:val="32"/>
          <w:szCs w:val="32"/>
          <w:fitText w:val="900" w:id="1632465898"/>
          <w:lang w:eastAsia="zh-CN"/>
        </w:rPr>
        <w:t>菲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260"/>
          <w:sz w:val="32"/>
          <w:szCs w:val="32"/>
          <w:fitText w:val="900" w:id="1543977599"/>
          <w:lang w:eastAsia="zh-CN"/>
        </w:rPr>
        <w:t>胡</w:t>
      </w:r>
      <w:r>
        <w:rPr>
          <w:rFonts w:ascii="仿宋" w:eastAsia="仿宋" w:hAnsi="仿宋" w:cs="仿宋" w:hint="eastAsia"/>
          <w:sz w:val="32"/>
          <w:szCs w:val="32"/>
          <w:fitText w:val="900" w:id="1543977599"/>
          <w:lang w:eastAsia="zh-CN"/>
        </w:rPr>
        <w:t>茗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李雯静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郭智鸿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260"/>
          <w:sz w:val="32"/>
          <w:szCs w:val="32"/>
          <w:fitText w:val="900" w:id="1920285857"/>
          <w:lang w:eastAsia="zh-CN"/>
        </w:rPr>
        <w:t>苑</w:t>
      </w:r>
      <w:r>
        <w:rPr>
          <w:rFonts w:ascii="仿宋" w:eastAsia="仿宋" w:hAnsi="仿宋" w:cs="仿宋" w:hint="eastAsia"/>
          <w:sz w:val="32"/>
          <w:szCs w:val="32"/>
          <w:fitText w:val="900" w:id="1920285857"/>
          <w:lang w:eastAsia="zh-CN"/>
        </w:rPr>
        <w:t>望</w:t>
      </w:r>
    </w:p>
    <w:p w:rsidR="003D345E" w:rsidRDefault="00E453B3" w:rsidP="004D4D07">
      <w:pPr>
        <w:pStyle w:val="a3"/>
        <w:spacing w:before="2" w:line="360" w:lineRule="auto"/>
        <w:ind w:firstLineChars="200" w:firstLine="632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李璐瑶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刘欣晴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黄俊杰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彭静怡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杨嘉豪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尚玉雪</w:t>
      </w:r>
    </w:p>
    <w:p w:rsidR="003D345E" w:rsidRDefault="00E453B3" w:rsidP="004D4D07">
      <w:pPr>
        <w:pStyle w:val="a3"/>
        <w:spacing w:before="2" w:line="360" w:lineRule="auto"/>
        <w:ind w:firstLineChars="200" w:firstLine="632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孙雅欣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彭尹源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徐佳乐</w:t>
      </w:r>
    </w:p>
    <w:p w:rsidR="003D345E" w:rsidRDefault="00E453B3">
      <w:pPr>
        <w:pStyle w:val="a3"/>
        <w:spacing w:before="2" w:line="359" w:lineRule="auto"/>
        <w:ind w:left="5" w:hanging="2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 xml:space="preserve">    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优秀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共青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团员</w:t>
      </w:r>
      <w:r>
        <w:rPr>
          <w:rFonts w:ascii="仿宋" w:eastAsia="仿宋" w:hAnsi="仿宋" w:cs="仿宋" w:hint="eastAsia"/>
          <w:b/>
          <w:bCs/>
          <w:spacing w:val="-4"/>
          <w:sz w:val="32"/>
          <w:szCs w:val="32"/>
          <w:lang w:eastAsia="zh-CN"/>
        </w:rPr>
        <w:t>：</w:t>
      </w:r>
    </w:p>
    <w:p w:rsidR="003D345E" w:rsidRDefault="00E453B3" w:rsidP="004D4D07">
      <w:pPr>
        <w:pStyle w:val="a3"/>
        <w:spacing w:before="2" w:line="359" w:lineRule="auto"/>
        <w:ind w:leftChars="143" w:left="300" w:firstLineChars="99" w:firstLine="313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李韩斌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张万新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王忠伟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钱珊珊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黄子璇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260"/>
          <w:sz w:val="32"/>
          <w:szCs w:val="32"/>
          <w:fitText w:val="900" w:id="1032724132"/>
          <w:lang w:eastAsia="zh-CN"/>
        </w:rPr>
        <w:t>徐</w:t>
      </w:r>
      <w:r>
        <w:rPr>
          <w:rFonts w:ascii="仿宋" w:eastAsia="仿宋" w:hAnsi="仿宋" w:cs="仿宋" w:hint="eastAsia"/>
          <w:sz w:val="32"/>
          <w:szCs w:val="32"/>
          <w:fitText w:val="900" w:id="1032724132"/>
          <w:lang w:eastAsia="zh-CN"/>
        </w:rPr>
        <w:t>秋</w:t>
      </w:r>
    </w:p>
    <w:p w:rsidR="003D345E" w:rsidRDefault="00E453B3" w:rsidP="004D4D07">
      <w:pPr>
        <w:pStyle w:val="a3"/>
        <w:spacing w:before="2" w:line="359" w:lineRule="auto"/>
        <w:ind w:leftChars="143" w:left="300" w:firstLineChars="99" w:firstLine="313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李丹红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郭舜玥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麦绮晴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任琦琳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260"/>
          <w:sz w:val="32"/>
          <w:szCs w:val="32"/>
          <w:fitText w:val="900" w:id="600656640"/>
          <w:lang w:eastAsia="zh-CN"/>
        </w:rPr>
        <w:t>王</w:t>
      </w:r>
      <w:r>
        <w:rPr>
          <w:rFonts w:ascii="仿宋" w:eastAsia="仿宋" w:hAnsi="仿宋" w:cs="仿宋" w:hint="eastAsia"/>
          <w:sz w:val="32"/>
          <w:szCs w:val="32"/>
          <w:fitText w:val="900" w:id="600656640"/>
          <w:lang w:eastAsia="zh-CN"/>
        </w:rPr>
        <w:t>芳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260"/>
          <w:sz w:val="32"/>
          <w:szCs w:val="32"/>
          <w:fitText w:val="900" w:id="1439067340"/>
          <w:lang w:eastAsia="zh-CN"/>
        </w:rPr>
        <w:t>彭</w:t>
      </w:r>
      <w:r>
        <w:rPr>
          <w:rFonts w:ascii="仿宋" w:eastAsia="仿宋" w:hAnsi="仿宋" w:cs="仿宋" w:hint="eastAsia"/>
          <w:sz w:val="32"/>
          <w:szCs w:val="32"/>
          <w:fitText w:val="900" w:id="1439067340"/>
          <w:lang w:eastAsia="zh-CN"/>
        </w:rPr>
        <w:t>苗</w:t>
      </w:r>
    </w:p>
    <w:p w:rsidR="003D345E" w:rsidRDefault="00E453B3" w:rsidP="004D4D07">
      <w:pPr>
        <w:pStyle w:val="a3"/>
        <w:spacing w:before="2" w:line="359" w:lineRule="auto"/>
        <w:ind w:leftChars="143" w:left="300" w:firstLineChars="99" w:firstLine="313"/>
        <w:rPr>
          <w:rFonts w:ascii="仿宋" w:eastAsia="仿宋" w:hAnsi="仿宋" w:cs="仿宋"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李洺思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廖语璇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吴彦颐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廖文丽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许清妍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张梓涵</w:t>
      </w:r>
    </w:p>
    <w:p w:rsidR="003D345E" w:rsidRDefault="00E453B3" w:rsidP="004D4D07">
      <w:pPr>
        <w:pStyle w:val="a3"/>
        <w:spacing w:before="2" w:line="359" w:lineRule="auto"/>
        <w:ind w:leftChars="143" w:left="300" w:firstLineChars="99" w:firstLine="313"/>
        <w:rPr>
          <w:rFonts w:ascii="仿宋" w:eastAsia="仿宋" w:hAnsi="仿宋" w:cs="仿宋"/>
          <w:b/>
          <w:bCs/>
          <w:spacing w:val="-4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凌玉鑫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ab/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杨心怡</w:t>
      </w:r>
      <w:r w:rsidR="004D4D07"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孙墨焓</w:t>
      </w:r>
    </w:p>
    <w:p w:rsidR="003D345E" w:rsidRDefault="00E453B3" w:rsidP="004D4D07">
      <w:pPr>
        <w:pStyle w:val="a3"/>
        <w:spacing w:before="2" w:line="359" w:lineRule="auto"/>
        <w:ind w:firstLineChars="200" w:firstLine="632"/>
        <w:rPr>
          <w:rFonts w:ascii="仿宋" w:eastAsia="仿宋" w:hAnsi="仿宋" w:cs="仿宋"/>
          <w:spacing w:val="-3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现将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“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五四”评优拟推荐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结果予以公示，公示时间为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202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6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年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9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日—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4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月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13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日</w:t>
      </w:r>
      <w:r>
        <w:rPr>
          <w:rFonts w:ascii="仿宋" w:eastAsia="仿宋" w:hAnsi="仿宋" w:cs="仿宋" w:hint="eastAsia"/>
          <w:spacing w:val="-4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如有异议，请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于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公示期内向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邹欢</w:t>
      </w:r>
      <w:r>
        <w:rPr>
          <w:rFonts w:ascii="仿宋" w:eastAsia="仿宋" w:hAnsi="仿宋" w:cs="仿宋" w:hint="eastAsia"/>
          <w:spacing w:val="-3"/>
          <w:sz w:val="32"/>
          <w:szCs w:val="32"/>
          <w:lang w:eastAsia="zh-CN"/>
        </w:rPr>
        <w:t>老师反映。</w:t>
      </w:r>
    </w:p>
    <w:p w:rsidR="003D345E" w:rsidRDefault="003D345E" w:rsidP="004D4D07">
      <w:pPr>
        <w:pStyle w:val="a3"/>
        <w:spacing w:before="2" w:line="359" w:lineRule="auto"/>
        <w:ind w:firstLineChars="200" w:firstLine="634"/>
        <w:rPr>
          <w:rFonts w:ascii="仿宋" w:eastAsia="仿宋" w:hAnsi="仿宋" w:cs="仿宋"/>
          <w:spacing w:val="-3"/>
          <w:sz w:val="32"/>
          <w:szCs w:val="32"/>
          <w:lang w:eastAsia="zh-CN"/>
        </w:rPr>
      </w:pPr>
    </w:p>
    <w:p w:rsidR="003D345E" w:rsidRDefault="00E453B3">
      <w:pPr>
        <w:pStyle w:val="a3"/>
        <w:spacing w:before="155" w:line="219" w:lineRule="auto"/>
        <w:jc w:val="right"/>
        <w:rPr>
          <w:rFonts w:ascii="仿宋" w:eastAsia="仿宋" w:hAnsi="仿宋" w:cs="仿宋"/>
          <w:spacing w:val="-5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pacing w:val="-5"/>
          <w:sz w:val="32"/>
          <w:szCs w:val="32"/>
          <w:lang w:eastAsia="zh-CN"/>
        </w:rPr>
        <w:t>共青团吉首大学商学院委员会</w:t>
      </w:r>
    </w:p>
    <w:p w:rsidR="003D345E" w:rsidRDefault="00E453B3">
      <w:pPr>
        <w:pStyle w:val="a3"/>
        <w:spacing w:before="155" w:line="219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 xml:space="preserve">                                          </w:t>
      </w: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 xml:space="preserve">   </w:t>
      </w:r>
      <w:r>
        <w:rPr>
          <w:rFonts w:ascii="仿宋" w:eastAsia="仿宋" w:hAnsi="仿宋" w:cs="仿宋" w:hint="eastAsia"/>
          <w:spacing w:val="-15"/>
          <w:sz w:val="32"/>
          <w:szCs w:val="32"/>
        </w:rPr>
        <w:t>202</w:t>
      </w: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>6</w:t>
      </w:r>
      <w:r>
        <w:rPr>
          <w:rFonts w:ascii="仿宋" w:eastAsia="仿宋" w:hAnsi="仿宋" w:cs="仿宋" w:hint="eastAsia"/>
          <w:spacing w:val="-4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5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-3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30"/>
          <w:sz w:val="32"/>
          <w:szCs w:val="32"/>
          <w:lang w:eastAsia="zh-CN"/>
        </w:rPr>
        <w:t xml:space="preserve">4 </w:t>
      </w:r>
      <w:r>
        <w:rPr>
          <w:rFonts w:ascii="仿宋" w:eastAsia="仿宋" w:hAnsi="仿宋" w:cs="仿宋" w:hint="eastAsia"/>
          <w:spacing w:val="-15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 xml:space="preserve"> 9 </w:t>
      </w:r>
      <w:r>
        <w:rPr>
          <w:rFonts w:ascii="仿宋" w:eastAsia="仿宋" w:hAnsi="仿宋" w:cs="仿宋" w:hint="eastAsia"/>
          <w:spacing w:val="-15"/>
          <w:sz w:val="32"/>
          <w:szCs w:val="32"/>
        </w:rPr>
        <w:t>日</w:t>
      </w:r>
      <w:r>
        <w:rPr>
          <w:rFonts w:ascii="仿宋" w:eastAsia="仿宋" w:hAnsi="仿宋" w:cs="仿宋" w:hint="eastAsia"/>
          <w:spacing w:val="-15"/>
          <w:sz w:val="32"/>
          <w:szCs w:val="32"/>
          <w:lang w:eastAsia="zh-CN"/>
        </w:rPr>
        <w:t xml:space="preserve">   </w:t>
      </w:r>
    </w:p>
    <w:sectPr w:rsidR="003D345E" w:rsidSect="003D345E">
      <w:pgSz w:w="11906" w:h="16840"/>
      <w:pgMar w:top="1440" w:right="1080" w:bottom="1440" w:left="1080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B3" w:rsidRDefault="00E453B3">
      <w:r>
        <w:separator/>
      </w:r>
    </w:p>
  </w:endnote>
  <w:endnote w:type="continuationSeparator" w:id="0">
    <w:p w:rsidR="00E453B3" w:rsidRDefault="00E45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5E9FC42-33A9-48D8-ADAB-B20333046FB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7E6EC5C-A597-4AFD-A90C-6D4850855575}"/>
    <w:embedBold r:id="rId3" w:subsetted="1" w:fontKey="{17A46D2B-B2CB-442C-972D-9A3DE2EDB91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B3" w:rsidRDefault="00E453B3">
      <w:r>
        <w:separator/>
      </w:r>
    </w:p>
  </w:footnote>
  <w:footnote w:type="continuationSeparator" w:id="0">
    <w:p w:rsidR="00E453B3" w:rsidRDefault="00E45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aveSubsetFonts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useAltKinsokuLineBreakRules/>
  </w:compat>
  <w:rsids>
    <w:rsidRoot w:val="003D345E"/>
    <w:rsid w:val="003D345E"/>
    <w:rsid w:val="004D4D07"/>
    <w:rsid w:val="00E453B3"/>
    <w:rsid w:val="01936DCA"/>
    <w:rsid w:val="05436456"/>
    <w:rsid w:val="0E0C51EA"/>
    <w:rsid w:val="1E8F1DFD"/>
    <w:rsid w:val="25025F3A"/>
    <w:rsid w:val="297E206D"/>
    <w:rsid w:val="2A2110AC"/>
    <w:rsid w:val="2A2F372B"/>
    <w:rsid w:val="2E313802"/>
    <w:rsid w:val="4B6A412F"/>
    <w:rsid w:val="5C205B20"/>
    <w:rsid w:val="5F15357E"/>
    <w:rsid w:val="6FD532A8"/>
    <w:rsid w:val="71722D01"/>
    <w:rsid w:val="743125F0"/>
    <w:rsid w:val="78502CBD"/>
    <w:rsid w:val="7CD57DA4"/>
    <w:rsid w:val="7E5D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D345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rsid w:val="003D345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D345E"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unhideWhenUsed/>
    <w:qFormat/>
    <w:rsid w:val="003D34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good</cp:lastModifiedBy>
  <cp:revision>2</cp:revision>
  <dcterms:created xsi:type="dcterms:W3CDTF">2025-03-25T20:37:00Z</dcterms:created>
  <dcterms:modified xsi:type="dcterms:W3CDTF">2026-04-13T10:32:00Z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2025-04-10T22:28:00Z</vt:filetime>
  </property>
  <property fmtid="{D5CDD505-2E9C-101B-9397-08002B2CF9AE}" pid="4" name="KSOTemplateDocerSaveRecord">
    <vt:lpwstr>eyJoZGlkIjoiN2NjYjJkY2NiNThlZmNjN2I3NmZmYjhlMzU4MDM5OTUiLCJ1c2VySWQiOiIyNzEwMTY4NzYifQ==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E4404F206C4F481AAB69734B2847E0EC_13</vt:lpwstr>
  </property>
</Properties>
</file>