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BA" w:rsidRPr="0084278C" w:rsidRDefault="0010321C" w:rsidP="0084278C">
      <w:pPr>
        <w:spacing w:line="520" w:lineRule="exact"/>
        <w:jc w:val="center"/>
        <w:rPr>
          <w:rFonts w:ascii="黑体" w:eastAsia="黑体" w:hAnsi="黑体"/>
          <w:sz w:val="36"/>
          <w:szCs w:val="36"/>
        </w:rPr>
      </w:pPr>
      <w:r w:rsidRPr="0084278C">
        <w:rPr>
          <w:rFonts w:ascii="黑体" w:eastAsia="黑体" w:hAnsi="黑体"/>
          <w:sz w:val="36"/>
          <w:szCs w:val="36"/>
        </w:rPr>
        <w:t>“</w:t>
      </w:r>
      <w:r w:rsidRPr="0084278C">
        <w:rPr>
          <w:rFonts w:ascii="黑体" w:eastAsia="黑体" w:hAnsi="黑体"/>
          <w:sz w:val="36"/>
          <w:szCs w:val="36"/>
        </w:rPr>
        <w:t>天职杯</w:t>
      </w:r>
      <w:r w:rsidRPr="0084278C">
        <w:rPr>
          <w:rFonts w:ascii="黑体" w:eastAsia="黑体" w:hAnsi="黑体"/>
          <w:sz w:val="36"/>
          <w:szCs w:val="36"/>
        </w:rPr>
        <w:t>”</w:t>
      </w:r>
      <w:r w:rsidRPr="0084278C">
        <w:rPr>
          <w:rFonts w:ascii="黑体" w:eastAsia="黑体" w:hAnsi="黑体"/>
          <w:sz w:val="36"/>
          <w:szCs w:val="36"/>
        </w:rPr>
        <w:t>第</w:t>
      </w:r>
      <w:r w:rsidRPr="0084278C">
        <w:rPr>
          <w:rFonts w:ascii="黑体" w:eastAsia="黑体" w:hAnsi="黑体" w:hint="eastAsia"/>
          <w:sz w:val="36"/>
          <w:szCs w:val="36"/>
        </w:rPr>
        <w:t>十</w:t>
      </w:r>
      <w:r w:rsidRPr="0084278C">
        <w:rPr>
          <w:rFonts w:ascii="黑体" w:eastAsia="黑体" w:hAnsi="黑体"/>
          <w:sz w:val="36"/>
          <w:szCs w:val="36"/>
        </w:rPr>
        <w:t>届湖南省研究生</w:t>
      </w:r>
      <w:proofErr w:type="spellStart"/>
      <w:r w:rsidRPr="0084278C">
        <w:rPr>
          <w:rFonts w:ascii="黑体" w:eastAsia="黑体" w:hAnsi="黑体"/>
          <w:sz w:val="36"/>
          <w:szCs w:val="36"/>
        </w:rPr>
        <w:t>MPAcc</w:t>
      </w:r>
      <w:proofErr w:type="spellEnd"/>
      <w:r w:rsidRPr="0084278C">
        <w:rPr>
          <w:rFonts w:ascii="黑体" w:eastAsia="黑体" w:hAnsi="黑体"/>
          <w:sz w:val="36"/>
          <w:szCs w:val="36"/>
        </w:rPr>
        <w:t>企业案例大赛</w:t>
      </w:r>
    </w:p>
    <w:p w:rsidR="006121BA" w:rsidRDefault="0010321C" w:rsidP="0084278C">
      <w:pPr>
        <w:spacing w:line="520" w:lineRule="exact"/>
        <w:jc w:val="center"/>
        <w:rPr>
          <w:rFonts w:ascii="黑体" w:eastAsia="黑体" w:hAnsi="黑体" w:hint="eastAsia"/>
          <w:sz w:val="36"/>
          <w:szCs w:val="36"/>
        </w:rPr>
      </w:pPr>
      <w:r w:rsidRPr="0084278C">
        <w:rPr>
          <w:rFonts w:ascii="黑体" w:eastAsia="黑体" w:hAnsi="黑体"/>
          <w:sz w:val="36"/>
          <w:szCs w:val="36"/>
        </w:rPr>
        <w:t>复赛入围名单</w:t>
      </w:r>
    </w:p>
    <w:p w:rsidR="0084278C" w:rsidRPr="0084278C" w:rsidRDefault="0084278C" w:rsidP="005D467D">
      <w:pPr>
        <w:spacing w:line="420" w:lineRule="exact"/>
        <w:jc w:val="center"/>
        <w:rPr>
          <w:rFonts w:ascii="黑体" w:eastAsia="黑体" w:hAnsi="黑体"/>
          <w:sz w:val="36"/>
          <w:szCs w:val="36"/>
        </w:rPr>
      </w:pPr>
    </w:p>
    <w:p w:rsidR="005D467D" w:rsidRDefault="0010321C" w:rsidP="005D467D">
      <w:pPr>
        <w:spacing w:line="500" w:lineRule="exact"/>
        <w:ind w:firstLineChars="200" w:firstLine="600"/>
        <w:rPr>
          <w:rFonts w:ascii="仿宋" w:eastAsia="仿宋" w:hAnsi="仿宋" w:hint="eastAsia"/>
          <w:sz w:val="30"/>
          <w:szCs w:val="30"/>
        </w:rPr>
      </w:pPr>
      <w:r w:rsidRPr="005D467D">
        <w:rPr>
          <w:rFonts w:ascii="仿宋" w:eastAsia="仿宋" w:hAnsi="仿宋"/>
          <w:sz w:val="30"/>
          <w:szCs w:val="30"/>
        </w:rPr>
        <w:t>根据湖南省教育厅</w:t>
      </w:r>
      <w:r w:rsidRPr="005D467D">
        <w:rPr>
          <w:rFonts w:ascii="仿宋" w:eastAsia="仿宋" w:hAnsi="仿宋"/>
          <w:sz w:val="30"/>
          <w:szCs w:val="30"/>
        </w:rPr>
        <w:t>“</w:t>
      </w:r>
      <w:r w:rsidRPr="005D467D">
        <w:rPr>
          <w:rFonts w:ascii="仿宋" w:eastAsia="仿宋" w:hAnsi="仿宋"/>
          <w:sz w:val="30"/>
          <w:szCs w:val="30"/>
        </w:rPr>
        <w:t>关于举办第</w:t>
      </w:r>
      <w:r w:rsidRPr="005D467D">
        <w:rPr>
          <w:rFonts w:ascii="仿宋" w:eastAsia="仿宋" w:hAnsi="仿宋" w:hint="eastAsia"/>
          <w:sz w:val="30"/>
          <w:szCs w:val="30"/>
        </w:rPr>
        <w:t>十</w:t>
      </w:r>
      <w:r w:rsidRPr="005D467D">
        <w:rPr>
          <w:rFonts w:ascii="仿宋" w:eastAsia="仿宋" w:hAnsi="仿宋"/>
          <w:sz w:val="30"/>
          <w:szCs w:val="30"/>
        </w:rPr>
        <w:t>届湖南省研究生</w:t>
      </w:r>
      <w:proofErr w:type="spellStart"/>
      <w:r w:rsidRPr="005D467D">
        <w:rPr>
          <w:rFonts w:ascii="仿宋" w:eastAsia="仿宋" w:hAnsi="仿宋"/>
          <w:sz w:val="30"/>
          <w:szCs w:val="30"/>
        </w:rPr>
        <w:t>MPAcc</w:t>
      </w:r>
      <w:proofErr w:type="spellEnd"/>
      <w:r w:rsidRPr="005D467D">
        <w:rPr>
          <w:rFonts w:ascii="仿宋" w:eastAsia="仿宋" w:hAnsi="仿宋"/>
          <w:sz w:val="30"/>
          <w:szCs w:val="30"/>
        </w:rPr>
        <w:t>企业案例大赛的通知</w:t>
      </w:r>
      <w:r w:rsidRPr="005D467D">
        <w:rPr>
          <w:rFonts w:ascii="仿宋" w:eastAsia="仿宋" w:hAnsi="仿宋"/>
          <w:sz w:val="30"/>
          <w:szCs w:val="30"/>
        </w:rPr>
        <w:t>”</w:t>
      </w:r>
      <w:r w:rsidRPr="005D467D">
        <w:rPr>
          <w:rFonts w:ascii="仿宋" w:eastAsia="仿宋" w:hAnsi="仿宋"/>
          <w:sz w:val="30"/>
          <w:szCs w:val="30"/>
        </w:rPr>
        <w:t>相关规定，本着公平、公正的原则，</w:t>
      </w:r>
      <w:r w:rsidRPr="005D467D">
        <w:rPr>
          <w:rFonts w:ascii="仿宋" w:eastAsia="仿宋" w:hAnsi="仿宋" w:hint="eastAsia"/>
          <w:sz w:val="30"/>
          <w:szCs w:val="30"/>
        </w:rPr>
        <w:t>大赛</w:t>
      </w:r>
      <w:r w:rsidRPr="005D467D">
        <w:rPr>
          <w:rFonts w:ascii="仿宋" w:eastAsia="仿宋" w:hAnsi="仿宋"/>
          <w:sz w:val="30"/>
          <w:szCs w:val="30"/>
        </w:rPr>
        <w:t>组委会组织相关专家对有效参赛队伍提交的参赛案例文本进行了匿名评审，共计评</w:t>
      </w:r>
      <w:r w:rsidRPr="005D467D">
        <w:rPr>
          <w:rFonts w:ascii="仿宋" w:eastAsia="仿宋" w:hAnsi="仿宋"/>
          <w:sz w:val="30"/>
          <w:szCs w:val="30"/>
        </w:rPr>
        <w:t>选出</w:t>
      </w:r>
      <w:r w:rsidRPr="005D467D">
        <w:rPr>
          <w:rFonts w:ascii="仿宋" w:eastAsia="仿宋" w:hAnsi="仿宋" w:hint="eastAsia"/>
          <w:sz w:val="30"/>
          <w:szCs w:val="30"/>
        </w:rPr>
        <w:t>31</w:t>
      </w:r>
      <w:r w:rsidRPr="005D467D">
        <w:rPr>
          <w:rFonts w:ascii="仿宋" w:eastAsia="仿宋" w:hAnsi="仿宋"/>
          <w:sz w:val="30"/>
          <w:szCs w:val="30"/>
        </w:rPr>
        <w:t>支队</w:t>
      </w:r>
      <w:r w:rsidRPr="005D467D">
        <w:rPr>
          <w:rFonts w:ascii="仿宋" w:eastAsia="仿宋" w:hAnsi="仿宋"/>
          <w:sz w:val="30"/>
          <w:szCs w:val="30"/>
        </w:rPr>
        <w:t>伍进入复赛。现公布如下：</w:t>
      </w:r>
    </w:p>
    <w:p w:rsidR="006121BA" w:rsidRPr="005D467D" w:rsidRDefault="0010321C" w:rsidP="005D467D">
      <w:pPr>
        <w:spacing w:line="400" w:lineRule="exact"/>
        <w:ind w:firstLineChars="200" w:firstLine="600"/>
        <w:rPr>
          <w:rFonts w:ascii="仿宋" w:eastAsia="仿宋" w:hAnsi="仿宋"/>
          <w:sz w:val="30"/>
          <w:szCs w:val="30"/>
        </w:rPr>
      </w:pPr>
      <w:r w:rsidRPr="005D467D">
        <w:rPr>
          <w:rFonts w:ascii="仿宋" w:eastAsia="仿宋" w:hAnsi="仿宋"/>
          <w:sz w:val="30"/>
          <w:szCs w:val="30"/>
        </w:rPr>
        <w:t xml:space="preserve"> </w:t>
      </w:r>
    </w:p>
    <w:p w:rsidR="006121BA" w:rsidRPr="005D467D" w:rsidRDefault="0010321C" w:rsidP="005D467D">
      <w:pPr>
        <w:spacing w:line="360" w:lineRule="auto"/>
        <w:jc w:val="center"/>
        <w:rPr>
          <w:rFonts w:ascii="仿宋" w:eastAsia="仿宋" w:hAnsi="仿宋"/>
          <w:b/>
          <w:sz w:val="28"/>
          <w:szCs w:val="28"/>
        </w:rPr>
      </w:pPr>
      <w:r w:rsidRPr="005D467D">
        <w:rPr>
          <w:rFonts w:ascii="仿宋" w:eastAsia="仿宋" w:hAnsi="仿宋"/>
          <w:b/>
          <w:sz w:val="28"/>
          <w:szCs w:val="28"/>
        </w:rPr>
        <w:t>“</w:t>
      </w:r>
      <w:r w:rsidRPr="005D467D">
        <w:rPr>
          <w:rFonts w:ascii="仿宋" w:eastAsia="仿宋" w:hAnsi="仿宋"/>
          <w:b/>
          <w:sz w:val="28"/>
          <w:szCs w:val="28"/>
        </w:rPr>
        <w:t>天职杯</w:t>
      </w:r>
      <w:r w:rsidRPr="005D467D">
        <w:rPr>
          <w:rFonts w:ascii="仿宋" w:eastAsia="仿宋" w:hAnsi="仿宋"/>
          <w:b/>
          <w:sz w:val="28"/>
          <w:szCs w:val="28"/>
        </w:rPr>
        <w:t>”</w:t>
      </w:r>
      <w:r w:rsidRPr="005D467D">
        <w:rPr>
          <w:rFonts w:ascii="仿宋" w:eastAsia="仿宋" w:hAnsi="仿宋"/>
          <w:b/>
          <w:sz w:val="28"/>
          <w:szCs w:val="28"/>
        </w:rPr>
        <w:t>第</w:t>
      </w:r>
      <w:r w:rsidRPr="005D467D">
        <w:rPr>
          <w:rFonts w:ascii="仿宋" w:eastAsia="仿宋" w:hAnsi="仿宋" w:hint="eastAsia"/>
          <w:b/>
          <w:sz w:val="28"/>
          <w:szCs w:val="28"/>
        </w:rPr>
        <w:t>十</w:t>
      </w:r>
      <w:r w:rsidRPr="005D467D">
        <w:rPr>
          <w:rFonts w:ascii="仿宋" w:eastAsia="仿宋" w:hAnsi="仿宋"/>
          <w:b/>
          <w:sz w:val="28"/>
          <w:szCs w:val="28"/>
        </w:rPr>
        <w:t>届湖南省研究生</w:t>
      </w:r>
      <w:proofErr w:type="spellStart"/>
      <w:r w:rsidRPr="005D467D">
        <w:rPr>
          <w:rFonts w:ascii="仿宋" w:eastAsia="仿宋" w:hAnsi="仿宋"/>
          <w:b/>
          <w:sz w:val="28"/>
          <w:szCs w:val="28"/>
        </w:rPr>
        <w:t>MPAcc</w:t>
      </w:r>
      <w:proofErr w:type="spellEnd"/>
      <w:r w:rsidRPr="005D467D">
        <w:rPr>
          <w:rFonts w:ascii="仿宋" w:eastAsia="仿宋" w:hAnsi="仿宋"/>
          <w:b/>
          <w:sz w:val="28"/>
          <w:szCs w:val="28"/>
        </w:rPr>
        <w:t>企业案例大赛复赛入围名单</w:t>
      </w:r>
    </w:p>
    <w:tbl>
      <w:tblPr>
        <w:tblStyle w:val="a8"/>
        <w:tblW w:w="8613" w:type="dxa"/>
        <w:shd w:val="clear" w:color="auto" w:fill="FFFFFF" w:themeFill="background1"/>
        <w:tblLook w:val="04A0"/>
      </w:tblPr>
      <w:tblGrid>
        <w:gridCol w:w="1101"/>
        <w:gridCol w:w="4819"/>
        <w:gridCol w:w="2693"/>
      </w:tblGrid>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cs="宋体"/>
              </w:rPr>
            </w:pPr>
            <w:r w:rsidRPr="005D467D">
              <w:rPr>
                <w:rFonts w:ascii="仿宋" w:eastAsia="仿宋" w:hAnsi="仿宋" w:cs="宋体" w:hint="eastAsia"/>
              </w:rPr>
              <w:t>序号</w:t>
            </w:r>
          </w:p>
        </w:tc>
        <w:tc>
          <w:tcPr>
            <w:tcW w:w="4819" w:type="dxa"/>
            <w:shd w:val="clear" w:color="auto" w:fill="FFFFFF" w:themeFill="background1"/>
          </w:tcPr>
          <w:p w:rsidR="006121BA" w:rsidRPr="005D467D" w:rsidRDefault="0010321C" w:rsidP="005D467D">
            <w:pPr>
              <w:spacing w:line="360" w:lineRule="auto"/>
              <w:jc w:val="center"/>
              <w:rPr>
                <w:rFonts w:ascii="仿宋" w:eastAsia="仿宋" w:hAnsi="仿宋" w:cs="宋体"/>
              </w:rPr>
            </w:pPr>
            <w:r w:rsidRPr="005D467D">
              <w:rPr>
                <w:rFonts w:ascii="仿宋" w:eastAsia="仿宋" w:hAnsi="仿宋" w:cs="宋体" w:hint="eastAsia"/>
              </w:rPr>
              <w:t>队名</w:t>
            </w:r>
          </w:p>
        </w:tc>
        <w:tc>
          <w:tcPr>
            <w:tcW w:w="2693" w:type="dxa"/>
            <w:shd w:val="clear" w:color="auto" w:fill="FFFFFF" w:themeFill="background1"/>
          </w:tcPr>
          <w:p w:rsidR="006121BA" w:rsidRPr="005D467D" w:rsidRDefault="0010321C" w:rsidP="005D467D">
            <w:pPr>
              <w:spacing w:line="360" w:lineRule="auto"/>
              <w:jc w:val="center"/>
              <w:rPr>
                <w:rFonts w:ascii="仿宋" w:eastAsia="仿宋" w:hAnsi="仿宋" w:cs="宋体"/>
              </w:rPr>
            </w:pPr>
            <w:r w:rsidRPr="005D467D">
              <w:rPr>
                <w:rFonts w:ascii="仿宋" w:eastAsia="仿宋" w:hAnsi="仿宋" w:cs="宋体" w:hint="eastAsia"/>
              </w:rPr>
              <w:t>队</w:t>
            </w:r>
            <w:r w:rsidRPr="005D467D">
              <w:rPr>
                <w:rFonts w:ascii="仿宋" w:eastAsia="仿宋" w:hAnsi="仿宋" w:cs="宋体" w:hint="eastAsia"/>
              </w:rPr>
              <w:t>长姓</w:t>
            </w:r>
            <w:r w:rsidRPr="005D467D">
              <w:rPr>
                <w:rFonts w:ascii="仿宋" w:eastAsia="仿宋" w:hAnsi="仿宋" w:cs="宋体" w:hint="eastAsia"/>
              </w:rPr>
              <w:t>名</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hint="eastAsia"/>
              </w:rPr>
              <w:t>1</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环保特工队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武千惠</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hint="eastAsia"/>
              </w:rPr>
              <w:t>2</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消灭一队是一队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吴伊璇</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hint="eastAsia"/>
              </w:rPr>
              <w:t>3</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不鼓掌就是你</w:t>
            </w:r>
            <w:proofErr w:type="gramStart"/>
            <w:r w:rsidRPr="005D467D">
              <w:rPr>
                <w:rStyle w:val="font21"/>
                <w:rFonts w:ascii="仿宋" w:eastAsia="仿宋" w:hAnsi="仿宋" w:cs="Times New Roman" w:hint="default"/>
                <w:lang/>
              </w:rPr>
              <w:t>不</w:t>
            </w:r>
            <w:proofErr w:type="gramEnd"/>
            <w:r w:rsidRPr="005D467D">
              <w:rPr>
                <w:rStyle w:val="font21"/>
                <w:rFonts w:ascii="仿宋" w:eastAsia="仿宋" w:hAnsi="仿宋" w:cs="Times New Roman" w:hint="default"/>
                <w:lang/>
              </w:rPr>
              <w:t>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张蔚琪</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hint="eastAsia"/>
              </w:rPr>
              <w:t>4</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多财多亿队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郭嘉</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5</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六方来财队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杨怡琳</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6</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11"/>
                <w:rFonts w:ascii="仿宋" w:eastAsia="仿宋" w:hAnsi="仿宋"/>
                <w:lang/>
              </w:rPr>
              <w:t>AAA</w:t>
            </w:r>
            <w:r w:rsidRPr="005D467D">
              <w:rPr>
                <w:rStyle w:val="font21"/>
                <w:rFonts w:ascii="仿宋" w:eastAsia="仿宋" w:hAnsi="仿宋" w:cs="Times New Roman" w:hint="default"/>
                <w:lang/>
              </w:rPr>
              <w:t>专业服务团队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张师可</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7</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会不会乐队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陈旭阳</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8</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小葵花</w:t>
            </w:r>
            <w:proofErr w:type="gramStart"/>
            <w:r w:rsidRPr="005D467D">
              <w:rPr>
                <w:rStyle w:val="font21"/>
                <w:rFonts w:ascii="仿宋" w:eastAsia="仿宋" w:hAnsi="仿宋" w:cs="Times New Roman" w:hint="default"/>
                <w:lang/>
              </w:rPr>
              <w:t>向阳队</w:t>
            </w:r>
            <w:proofErr w:type="gramEnd"/>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左天荣</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9</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Style w:val="font21"/>
                <w:rFonts w:ascii="仿宋" w:eastAsia="仿宋" w:hAnsi="仿宋" w:cs="Times New Roman" w:hint="default"/>
                <w:lang/>
              </w:rPr>
              <w:t>青藤财报队</w:t>
            </w:r>
            <w:proofErr w:type="gramEnd"/>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肖卓</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10</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Style w:val="font21"/>
                <w:rFonts w:ascii="仿宋" w:eastAsia="仿宋" w:hAnsi="仿宋" w:cs="Times New Roman" w:hint="default"/>
                <w:lang/>
              </w:rPr>
              <w:t>从容应队</w:t>
            </w:r>
            <w:proofErr w:type="gramEnd"/>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常淋虹</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11</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Style w:val="font21"/>
                <w:rFonts w:ascii="仿宋" w:eastAsia="仿宋" w:hAnsi="仿宋" w:cs="Times New Roman" w:hint="default"/>
                <w:lang/>
              </w:rPr>
              <w:t>虾路相逢</w:t>
            </w:r>
            <w:proofErr w:type="gramEnd"/>
            <w:r w:rsidRPr="005D467D">
              <w:rPr>
                <w:rStyle w:val="font21"/>
                <w:rFonts w:ascii="仿宋" w:eastAsia="仿宋" w:hAnsi="仿宋" w:cs="Times New Roman" w:hint="default"/>
                <w:lang/>
              </w:rPr>
              <w:t>勇者胜队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杨云博</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12</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智能会计侦查队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颜振宏</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13</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花木蓝队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樊涵</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14</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会人一步队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刘雨珍</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15</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乘风破浪队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胡江尧</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16</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重生之翠果队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宣宝</w:t>
            </w:r>
            <w:proofErr w:type="gramStart"/>
            <w:r w:rsidRPr="005D467D">
              <w:rPr>
                <w:rFonts w:ascii="仿宋" w:eastAsia="仿宋" w:hAnsi="仿宋"/>
                <w:color w:val="000000"/>
                <w:kern w:val="0"/>
                <w:lang/>
              </w:rPr>
              <w:t>钿</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17</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再生</w:t>
            </w:r>
            <w:r w:rsidRPr="005D467D">
              <w:rPr>
                <w:rStyle w:val="font11"/>
                <w:rFonts w:ascii="仿宋" w:eastAsia="仿宋" w:hAnsi="仿宋"/>
                <w:lang/>
              </w:rPr>
              <w:t>Π</w:t>
            </w:r>
            <w:r w:rsidRPr="005D467D">
              <w:rPr>
                <w:rStyle w:val="font21"/>
                <w:rFonts w:ascii="仿宋" w:eastAsia="仿宋" w:hAnsi="仿宋" w:cs="Times New Roman" w:hint="default"/>
                <w:lang/>
              </w:rPr>
              <w:t>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张小烨</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18</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深藏</w:t>
            </w:r>
            <w:r w:rsidRPr="005D467D">
              <w:rPr>
                <w:rStyle w:val="font11"/>
                <w:rFonts w:ascii="仿宋" w:eastAsia="仿宋" w:hAnsi="仿宋"/>
                <w:lang/>
              </w:rPr>
              <w:t>blue</w:t>
            </w:r>
            <w:r w:rsidRPr="005D467D">
              <w:rPr>
                <w:rStyle w:val="font21"/>
                <w:rFonts w:ascii="仿宋" w:eastAsia="仿宋" w:hAnsi="仿宋" w:cs="Times New Roman" w:hint="default"/>
                <w:lang/>
              </w:rPr>
              <w:t>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贺斯佳</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19</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核心价值观非常队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雷凯富</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lastRenderedPageBreak/>
              <w:t>20</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山小</w:t>
            </w:r>
            <w:proofErr w:type="gramStart"/>
            <w:r w:rsidRPr="005D467D">
              <w:rPr>
                <w:rStyle w:val="font21"/>
                <w:rFonts w:ascii="仿宋" w:eastAsia="仿宋" w:hAnsi="仿宋" w:cs="Times New Roman" w:hint="default"/>
                <w:lang/>
              </w:rPr>
              <w:t>能行队</w:t>
            </w:r>
            <w:proofErr w:type="gramEnd"/>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赵悦</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21</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我真的不想排队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刘昱彤</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22</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吃饱</w:t>
            </w:r>
            <w:proofErr w:type="gramStart"/>
            <w:r w:rsidRPr="005D467D">
              <w:rPr>
                <w:rStyle w:val="font21"/>
                <w:rFonts w:ascii="仿宋" w:eastAsia="仿宋" w:hAnsi="仿宋" w:cs="Times New Roman" w:hint="default"/>
                <w:lang/>
              </w:rPr>
              <w:t>睡好才队</w:t>
            </w:r>
            <w:proofErr w:type="gramEnd"/>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王要</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23</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智慧</w:t>
            </w:r>
            <w:proofErr w:type="gramStart"/>
            <w:r w:rsidRPr="005D467D">
              <w:rPr>
                <w:rStyle w:val="font21"/>
                <w:rFonts w:ascii="仿宋" w:eastAsia="仿宋" w:hAnsi="仿宋" w:cs="Times New Roman" w:hint="default"/>
                <w:lang/>
              </w:rPr>
              <w:t>远航队</w:t>
            </w:r>
            <w:proofErr w:type="gramEnd"/>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邓阅</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24</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咱们叫什么队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邹泽菲</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25</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强国有</w:t>
            </w:r>
            <w:proofErr w:type="gramStart"/>
            <w:r w:rsidRPr="005D467D">
              <w:rPr>
                <w:rStyle w:val="font21"/>
                <w:rFonts w:ascii="仿宋" w:eastAsia="仿宋" w:hAnsi="仿宋" w:cs="Times New Roman" w:hint="default"/>
                <w:lang/>
              </w:rPr>
              <w:t>我作队</w:t>
            </w:r>
            <w:proofErr w:type="gramEnd"/>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吴家乐</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26</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时代新人队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刘昱</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27</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迷你特工队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李婕</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28</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可持续发展观非常队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proofErr w:type="gramStart"/>
            <w:r w:rsidRPr="005D467D">
              <w:rPr>
                <w:rFonts w:ascii="仿宋" w:eastAsia="仿宋" w:hAnsi="仿宋"/>
                <w:color w:val="000000"/>
                <w:kern w:val="0"/>
                <w:lang/>
              </w:rPr>
              <w:t>曾漫玉</w:t>
            </w:r>
            <w:proofErr w:type="gramEnd"/>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29</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猛虎下山席卷</w:t>
            </w:r>
            <w:proofErr w:type="gramStart"/>
            <w:r w:rsidRPr="005D467D">
              <w:rPr>
                <w:rStyle w:val="font21"/>
                <w:rFonts w:ascii="仿宋" w:eastAsia="仿宋" w:hAnsi="仿宋" w:cs="Times New Roman" w:hint="default"/>
                <w:lang/>
              </w:rPr>
              <w:t>八荒队</w:t>
            </w:r>
            <w:proofErr w:type="gramEnd"/>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胡星怡</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30</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非常</w:t>
            </w:r>
            <w:r w:rsidRPr="005D467D">
              <w:rPr>
                <w:rStyle w:val="font11"/>
                <w:rFonts w:ascii="仿宋" w:eastAsia="仿宋" w:hAnsi="仿宋"/>
                <w:lang/>
              </w:rPr>
              <w:t>6</w:t>
            </w:r>
            <w:r w:rsidRPr="005D467D">
              <w:rPr>
                <w:rStyle w:val="font21"/>
                <w:rFonts w:ascii="仿宋" w:eastAsia="仿宋" w:hAnsi="仿宋" w:cs="Times New Roman" w:hint="default"/>
                <w:lang/>
              </w:rPr>
              <w:t>加</w:t>
            </w:r>
            <w:r w:rsidRPr="005D467D">
              <w:rPr>
                <w:rStyle w:val="font11"/>
                <w:rFonts w:ascii="仿宋" w:eastAsia="仿宋" w:hAnsi="仿宋"/>
                <w:lang/>
              </w:rPr>
              <w:t>1</w:t>
            </w:r>
            <w:r w:rsidRPr="005D467D">
              <w:rPr>
                <w:rStyle w:val="font21"/>
                <w:rFonts w:ascii="仿宋" w:eastAsia="仿宋" w:hAnsi="仿宋" w:cs="Times New Roman" w:hint="default"/>
                <w:lang/>
              </w:rPr>
              <w:t>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李维</w:t>
            </w:r>
          </w:p>
        </w:tc>
      </w:tr>
      <w:tr w:rsidR="006121BA" w:rsidTr="005D467D">
        <w:trPr>
          <w:trHeight w:val="477"/>
        </w:trPr>
        <w:tc>
          <w:tcPr>
            <w:tcW w:w="1101" w:type="dxa"/>
            <w:shd w:val="clear" w:color="auto" w:fill="FFFFFF" w:themeFill="background1"/>
          </w:tcPr>
          <w:p w:rsidR="006121BA" w:rsidRPr="005D467D" w:rsidRDefault="0010321C" w:rsidP="005D467D">
            <w:pPr>
              <w:spacing w:line="360" w:lineRule="auto"/>
              <w:jc w:val="center"/>
              <w:rPr>
                <w:rFonts w:ascii="仿宋" w:eastAsia="仿宋" w:hAnsi="仿宋"/>
              </w:rPr>
            </w:pPr>
            <w:r w:rsidRPr="005D467D">
              <w:rPr>
                <w:rFonts w:ascii="仿宋" w:eastAsia="仿宋" w:hAnsi="仿宋"/>
              </w:rPr>
              <w:t>31</w:t>
            </w:r>
          </w:p>
        </w:tc>
        <w:tc>
          <w:tcPr>
            <w:tcW w:w="4819"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Style w:val="font21"/>
                <w:rFonts w:ascii="仿宋" w:eastAsia="仿宋" w:hAnsi="仿宋" w:cs="Times New Roman" w:hint="default"/>
                <w:lang/>
              </w:rPr>
              <w:t>重新组队</w:t>
            </w:r>
          </w:p>
        </w:tc>
        <w:tc>
          <w:tcPr>
            <w:tcW w:w="2693" w:type="dxa"/>
            <w:shd w:val="clear" w:color="auto" w:fill="FFFFFF" w:themeFill="background1"/>
            <w:vAlign w:val="center"/>
          </w:tcPr>
          <w:p w:rsidR="006121BA" w:rsidRPr="005D467D" w:rsidRDefault="0010321C" w:rsidP="005D467D">
            <w:pPr>
              <w:widowControl/>
              <w:jc w:val="center"/>
              <w:textAlignment w:val="center"/>
              <w:rPr>
                <w:rFonts w:ascii="仿宋" w:eastAsia="仿宋" w:hAnsi="仿宋"/>
                <w:color w:val="000000"/>
              </w:rPr>
            </w:pPr>
            <w:r w:rsidRPr="005D467D">
              <w:rPr>
                <w:rFonts w:ascii="仿宋" w:eastAsia="仿宋" w:hAnsi="仿宋"/>
                <w:color w:val="000000"/>
                <w:kern w:val="0"/>
                <w:lang/>
              </w:rPr>
              <w:t>李玲</w:t>
            </w:r>
          </w:p>
        </w:tc>
      </w:tr>
    </w:tbl>
    <w:p w:rsidR="006121BA" w:rsidRDefault="006121BA" w:rsidP="005D467D">
      <w:pPr>
        <w:spacing w:line="240" w:lineRule="exact"/>
      </w:pPr>
    </w:p>
    <w:p w:rsidR="006121BA" w:rsidRPr="005D467D" w:rsidRDefault="00AA0A73" w:rsidP="00AA0A73">
      <w:pPr>
        <w:spacing w:line="500" w:lineRule="exact"/>
        <w:rPr>
          <w:rFonts w:ascii="仿宋" w:eastAsia="仿宋" w:hAnsi="仿宋"/>
          <w:sz w:val="30"/>
          <w:szCs w:val="30"/>
        </w:rPr>
      </w:pPr>
      <w:r>
        <w:rPr>
          <w:rFonts w:ascii="仿宋" w:eastAsia="仿宋" w:hAnsi="仿宋" w:hint="eastAsia"/>
          <w:b/>
          <w:bCs/>
          <w:sz w:val="30"/>
          <w:szCs w:val="30"/>
        </w:rPr>
        <w:t xml:space="preserve">    </w:t>
      </w:r>
      <w:r w:rsidR="0010321C" w:rsidRPr="005D467D">
        <w:rPr>
          <w:rFonts w:ascii="仿宋" w:eastAsia="仿宋" w:hAnsi="仿宋"/>
          <w:b/>
          <w:bCs/>
          <w:sz w:val="30"/>
          <w:szCs w:val="30"/>
        </w:rPr>
        <w:t>特别说明：</w:t>
      </w:r>
      <w:r w:rsidR="0010321C" w:rsidRPr="005D467D">
        <w:rPr>
          <w:rFonts w:ascii="仿宋" w:eastAsia="仿宋" w:hAnsi="仿宋" w:hint="eastAsia"/>
          <w:sz w:val="30"/>
          <w:szCs w:val="30"/>
        </w:rPr>
        <w:t>按照大赛赛制，</w:t>
      </w:r>
      <w:r w:rsidR="0010321C" w:rsidRPr="005D467D">
        <w:rPr>
          <w:rFonts w:ascii="仿宋" w:eastAsia="仿宋" w:hAnsi="仿宋" w:hint="eastAsia"/>
          <w:sz w:val="30"/>
          <w:szCs w:val="30"/>
        </w:rPr>
        <w:t>如果</w:t>
      </w:r>
      <w:r w:rsidR="0010321C" w:rsidRPr="005D467D">
        <w:rPr>
          <w:rFonts w:ascii="仿宋" w:eastAsia="仿宋" w:hAnsi="仿宋" w:hint="eastAsia"/>
          <w:sz w:val="30"/>
          <w:szCs w:val="30"/>
        </w:rPr>
        <w:t>参赛高校在</w:t>
      </w:r>
      <w:r w:rsidR="0010321C" w:rsidRPr="005D467D">
        <w:rPr>
          <w:rFonts w:ascii="仿宋" w:eastAsia="仿宋" w:hAnsi="仿宋" w:hint="eastAsia"/>
          <w:sz w:val="30"/>
          <w:szCs w:val="30"/>
        </w:rPr>
        <w:t>匿名评审环节无入围队伍，可</w:t>
      </w:r>
      <w:r w:rsidR="0010321C" w:rsidRPr="005D467D">
        <w:rPr>
          <w:rFonts w:ascii="仿宋" w:eastAsia="仿宋" w:hAnsi="仿宋" w:hint="eastAsia"/>
          <w:sz w:val="30"/>
          <w:szCs w:val="30"/>
        </w:rPr>
        <w:t>推荐得分最高的</w:t>
      </w:r>
      <w:r w:rsidR="0010321C" w:rsidRPr="005D467D">
        <w:rPr>
          <w:rFonts w:ascii="仿宋" w:eastAsia="仿宋" w:hAnsi="仿宋" w:hint="eastAsia"/>
          <w:sz w:val="30"/>
          <w:szCs w:val="30"/>
        </w:rPr>
        <w:t>1</w:t>
      </w:r>
      <w:r w:rsidR="0010321C" w:rsidRPr="005D467D">
        <w:rPr>
          <w:rFonts w:ascii="仿宋" w:eastAsia="仿宋" w:hAnsi="仿宋" w:hint="eastAsia"/>
          <w:sz w:val="30"/>
          <w:szCs w:val="30"/>
        </w:rPr>
        <w:t>支队伍入围复赛</w:t>
      </w:r>
      <w:r w:rsidR="0010321C" w:rsidRPr="005D467D">
        <w:rPr>
          <w:rFonts w:ascii="仿宋" w:eastAsia="仿宋" w:hAnsi="仿宋" w:hint="eastAsia"/>
          <w:sz w:val="30"/>
          <w:szCs w:val="30"/>
        </w:rPr>
        <w:t>。</w:t>
      </w:r>
    </w:p>
    <w:p w:rsidR="006121BA" w:rsidRPr="005D467D" w:rsidRDefault="0010321C" w:rsidP="005D467D">
      <w:pPr>
        <w:spacing w:line="500" w:lineRule="exact"/>
        <w:ind w:firstLineChars="200" w:firstLine="600"/>
        <w:rPr>
          <w:rFonts w:ascii="仿宋" w:eastAsia="仿宋" w:hAnsi="仿宋"/>
          <w:sz w:val="30"/>
          <w:szCs w:val="30"/>
        </w:rPr>
      </w:pPr>
      <w:r w:rsidRPr="005D467D">
        <w:rPr>
          <w:rFonts w:ascii="仿宋" w:eastAsia="仿宋" w:hAnsi="仿宋" w:hint="eastAsia"/>
          <w:sz w:val="30"/>
          <w:szCs w:val="30"/>
        </w:rPr>
        <w:t>请入围复赛队伍的领队老师和队长加入复赛工作交流群，入群名片要求为：学校</w:t>
      </w:r>
      <w:r w:rsidRPr="005D467D">
        <w:rPr>
          <w:rFonts w:ascii="仿宋" w:eastAsia="仿宋" w:hAnsi="仿宋" w:hint="eastAsia"/>
          <w:sz w:val="30"/>
          <w:szCs w:val="30"/>
        </w:rPr>
        <w:t>+</w:t>
      </w:r>
      <w:r w:rsidRPr="005D467D">
        <w:rPr>
          <w:rFonts w:ascii="仿宋" w:eastAsia="仿宋" w:hAnsi="仿宋" w:hint="eastAsia"/>
          <w:sz w:val="30"/>
          <w:szCs w:val="30"/>
        </w:rPr>
        <w:t>队伍名</w:t>
      </w:r>
      <w:r w:rsidRPr="005D467D">
        <w:rPr>
          <w:rFonts w:ascii="仿宋" w:eastAsia="仿宋" w:hAnsi="仿宋" w:hint="eastAsia"/>
          <w:sz w:val="30"/>
          <w:szCs w:val="30"/>
        </w:rPr>
        <w:t>+</w:t>
      </w:r>
      <w:r w:rsidRPr="005D467D">
        <w:rPr>
          <w:rFonts w:ascii="仿宋" w:eastAsia="仿宋" w:hAnsi="仿宋" w:hint="eastAsia"/>
          <w:sz w:val="30"/>
          <w:szCs w:val="30"/>
        </w:rPr>
        <w:t>姓名（身份）</w:t>
      </w:r>
    </w:p>
    <w:p w:rsidR="006121BA" w:rsidRDefault="0010321C">
      <w:pPr>
        <w:spacing w:line="360" w:lineRule="auto"/>
        <w:ind w:firstLineChars="200" w:firstLine="480"/>
        <w:jc w:val="center"/>
      </w:pPr>
      <w:r>
        <w:rPr>
          <w:noProof/>
        </w:rPr>
        <w:drawing>
          <wp:inline distT="0" distB="0" distL="114300" distR="114300">
            <wp:extent cx="2756535" cy="2498725"/>
            <wp:effectExtent l="0" t="0" r="1206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2756535" cy="2498725"/>
                    </a:xfrm>
                    <a:prstGeom prst="rect">
                      <a:avLst/>
                    </a:prstGeom>
                    <a:noFill/>
                    <a:ln>
                      <a:noFill/>
                    </a:ln>
                  </pic:spPr>
                </pic:pic>
              </a:graphicData>
            </a:graphic>
          </wp:inline>
        </w:drawing>
      </w:r>
      <w:bookmarkStart w:id="0" w:name="_GoBack"/>
      <w:bookmarkEnd w:id="0"/>
    </w:p>
    <w:p w:rsidR="0010321C" w:rsidRDefault="005D467D" w:rsidP="00AA0A73">
      <w:pPr>
        <w:spacing w:line="500" w:lineRule="exact"/>
        <w:ind w:firstLineChars="200" w:firstLine="600"/>
        <w:rPr>
          <w:rFonts w:hint="eastAsia"/>
          <w:sz w:val="30"/>
          <w:szCs w:val="30"/>
        </w:rPr>
      </w:pPr>
      <w:r>
        <w:rPr>
          <w:rFonts w:hint="eastAsia"/>
          <w:sz w:val="30"/>
          <w:szCs w:val="30"/>
        </w:rPr>
        <w:t xml:space="preserve">                       </w:t>
      </w:r>
    </w:p>
    <w:p w:rsidR="00AA0A73" w:rsidRDefault="0010321C" w:rsidP="0010321C">
      <w:pPr>
        <w:spacing w:line="480" w:lineRule="exact"/>
        <w:ind w:firstLineChars="200" w:firstLine="600"/>
        <w:rPr>
          <w:rFonts w:ascii="仿宋" w:eastAsia="仿宋" w:hAnsi="仿宋" w:hint="eastAsia"/>
          <w:sz w:val="30"/>
          <w:szCs w:val="30"/>
        </w:rPr>
      </w:pPr>
      <w:r>
        <w:rPr>
          <w:rFonts w:hint="eastAsia"/>
          <w:sz w:val="30"/>
          <w:szCs w:val="30"/>
        </w:rPr>
        <w:t xml:space="preserve">                       </w:t>
      </w:r>
      <w:r w:rsidRPr="00AA0A73">
        <w:rPr>
          <w:rFonts w:ascii="仿宋" w:eastAsia="仿宋" w:hAnsi="仿宋"/>
          <w:sz w:val="30"/>
          <w:szCs w:val="30"/>
        </w:rPr>
        <w:t>“</w:t>
      </w:r>
      <w:r w:rsidRPr="00AA0A73">
        <w:rPr>
          <w:rFonts w:ascii="仿宋" w:eastAsia="仿宋" w:hAnsi="仿宋"/>
          <w:sz w:val="30"/>
          <w:szCs w:val="30"/>
        </w:rPr>
        <w:t>天职杯</w:t>
      </w:r>
      <w:r w:rsidRPr="00AA0A73">
        <w:rPr>
          <w:rFonts w:ascii="仿宋" w:eastAsia="仿宋" w:hAnsi="仿宋"/>
          <w:sz w:val="30"/>
          <w:szCs w:val="30"/>
        </w:rPr>
        <w:t>”</w:t>
      </w:r>
      <w:r w:rsidRPr="00AA0A73">
        <w:rPr>
          <w:rFonts w:ascii="仿宋" w:eastAsia="仿宋" w:hAnsi="仿宋"/>
          <w:sz w:val="30"/>
          <w:szCs w:val="30"/>
        </w:rPr>
        <w:t>第</w:t>
      </w:r>
      <w:r w:rsidRPr="00AA0A73">
        <w:rPr>
          <w:rFonts w:ascii="仿宋" w:eastAsia="仿宋" w:hAnsi="仿宋" w:hint="eastAsia"/>
          <w:sz w:val="30"/>
          <w:szCs w:val="30"/>
        </w:rPr>
        <w:t>十</w:t>
      </w:r>
      <w:r w:rsidRPr="00AA0A73">
        <w:rPr>
          <w:rFonts w:ascii="仿宋" w:eastAsia="仿宋" w:hAnsi="仿宋"/>
          <w:sz w:val="30"/>
          <w:szCs w:val="30"/>
        </w:rPr>
        <w:t>届湖南省研究生</w:t>
      </w:r>
    </w:p>
    <w:p w:rsidR="006121BA" w:rsidRPr="00AA0A73" w:rsidRDefault="00AA0A73" w:rsidP="0010321C">
      <w:pPr>
        <w:spacing w:line="480" w:lineRule="exact"/>
        <w:ind w:firstLineChars="200" w:firstLine="600"/>
        <w:rPr>
          <w:rFonts w:ascii="仿宋" w:eastAsia="仿宋" w:hAnsi="仿宋"/>
          <w:sz w:val="30"/>
          <w:szCs w:val="30"/>
        </w:rPr>
      </w:pPr>
      <w:r>
        <w:rPr>
          <w:rFonts w:ascii="仿宋" w:eastAsia="仿宋" w:hAnsi="仿宋" w:hint="eastAsia"/>
          <w:sz w:val="30"/>
          <w:szCs w:val="30"/>
        </w:rPr>
        <w:t xml:space="preserve">                          </w:t>
      </w:r>
      <w:proofErr w:type="spellStart"/>
      <w:r w:rsidR="0010321C" w:rsidRPr="00AA0A73">
        <w:rPr>
          <w:rFonts w:ascii="仿宋" w:eastAsia="仿宋" w:hAnsi="仿宋"/>
          <w:sz w:val="30"/>
          <w:szCs w:val="30"/>
        </w:rPr>
        <w:t>MPAcc</w:t>
      </w:r>
      <w:proofErr w:type="spellEnd"/>
      <w:r w:rsidR="0010321C" w:rsidRPr="00AA0A73">
        <w:rPr>
          <w:rFonts w:ascii="仿宋" w:eastAsia="仿宋" w:hAnsi="仿宋"/>
          <w:sz w:val="30"/>
          <w:szCs w:val="30"/>
        </w:rPr>
        <w:t>企业案例大赛组委会</w:t>
      </w:r>
    </w:p>
    <w:p w:rsidR="006121BA" w:rsidRPr="00AA0A73" w:rsidRDefault="0010321C" w:rsidP="0010321C">
      <w:pPr>
        <w:spacing w:line="480" w:lineRule="exact"/>
        <w:ind w:firstLineChars="200" w:firstLine="600"/>
        <w:rPr>
          <w:rFonts w:ascii="仿宋" w:eastAsia="仿宋" w:hAnsi="仿宋"/>
          <w:sz w:val="30"/>
          <w:szCs w:val="30"/>
        </w:rPr>
      </w:pPr>
      <w:r w:rsidRPr="00AA0A73">
        <w:rPr>
          <w:rFonts w:ascii="仿宋" w:eastAsia="仿宋" w:hAnsi="仿宋" w:hint="eastAsia"/>
          <w:sz w:val="30"/>
          <w:szCs w:val="30"/>
        </w:rPr>
        <w:t xml:space="preserve">     </w:t>
      </w:r>
      <w:r w:rsidRPr="00AA0A73">
        <w:rPr>
          <w:rFonts w:ascii="仿宋" w:eastAsia="仿宋" w:hAnsi="仿宋" w:hint="eastAsia"/>
          <w:sz w:val="30"/>
          <w:szCs w:val="30"/>
        </w:rPr>
        <w:t xml:space="preserve">                </w:t>
      </w:r>
      <w:r>
        <w:rPr>
          <w:rFonts w:ascii="仿宋" w:eastAsia="仿宋" w:hAnsi="仿宋" w:hint="eastAsia"/>
          <w:sz w:val="30"/>
          <w:szCs w:val="30"/>
        </w:rPr>
        <w:t xml:space="preserve">         </w:t>
      </w:r>
      <w:r w:rsidRPr="00AA0A73">
        <w:rPr>
          <w:rFonts w:ascii="仿宋" w:eastAsia="仿宋" w:hAnsi="仿宋" w:hint="eastAsia"/>
          <w:sz w:val="30"/>
          <w:szCs w:val="30"/>
        </w:rPr>
        <w:t xml:space="preserve"> 2025</w:t>
      </w:r>
      <w:r w:rsidRPr="00AA0A73">
        <w:rPr>
          <w:rFonts w:ascii="仿宋" w:eastAsia="仿宋" w:hAnsi="仿宋" w:hint="eastAsia"/>
          <w:sz w:val="30"/>
          <w:szCs w:val="30"/>
        </w:rPr>
        <w:t>年</w:t>
      </w:r>
      <w:r w:rsidRPr="00AA0A73">
        <w:rPr>
          <w:rFonts w:ascii="仿宋" w:eastAsia="仿宋" w:hAnsi="仿宋" w:hint="eastAsia"/>
          <w:sz w:val="30"/>
          <w:szCs w:val="30"/>
        </w:rPr>
        <w:t>9</w:t>
      </w:r>
      <w:r w:rsidRPr="00AA0A73">
        <w:rPr>
          <w:rFonts w:ascii="仿宋" w:eastAsia="仿宋" w:hAnsi="仿宋" w:hint="eastAsia"/>
          <w:sz w:val="30"/>
          <w:szCs w:val="30"/>
        </w:rPr>
        <w:t>月</w:t>
      </w:r>
      <w:r w:rsidRPr="00AA0A73">
        <w:rPr>
          <w:rFonts w:ascii="仿宋" w:eastAsia="仿宋" w:hAnsi="仿宋" w:hint="eastAsia"/>
          <w:sz w:val="30"/>
          <w:szCs w:val="30"/>
        </w:rPr>
        <w:t>26</w:t>
      </w:r>
      <w:r w:rsidRPr="00AA0A73">
        <w:rPr>
          <w:rFonts w:ascii="仿宋" w:eastAsia="仿宋" w:hAnsi="仿宋" w:hint="eastAsia"/>
          <w:sz w:val="30"/>
          <w:szCs w:val="30"/>
        </w:rPr>
        <w:t>日</w:t>
      </w:r>
    </w:p>
    <w:sectPr w:rsidR="006121BA" w:rsidRPr="00AA0A73" w:rsidSect="0010321C">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
  <w:rsids>
    <w:rsidRoot w:val="00CB4605"/>
    <w:rsid w:val="0010321C"/>
    <w:rsid w:val="00112020"/>
    <w:rsid w:val="002A0705"/>
    <w:rsid w:val="00362F9C"/>
    <w:rsid w:val="005D467D"/>
    <w:rsid w:val="006121BA"/>
    <w:rsid w:val="00757EBA"/>
    <w:rsid w:val="007E7248"/>
    <w:rsid w:val="0084278C"/>
    <w:rsid w:val="00AA0A73"/>
    <w:rsid w:val="00B11B35"/>
    <w:rsid w:val="00BA23D9"/>
    <w:rsid w:val="00C77552"/>
    <w:rsid w:val="00CB4605"/>
    <w:rsid w:val="00E1470B"/>
    <w:rsid w:val="0394658D"/>
    <w:rsid w:val="07CF5DE6"/>
    <w:rsid w:val="151C63E2"/>
    <w:rsid w:val="16970970"/>
    <w:rsid w:val="175F3F8F"/>
    <w:rsid w:val="176C18A3"/>
    <w:rsid w:val="1FDF698A"/>
    <w:rsid w:val="21BA320B"/>
    <w:rsid w:val="24C745BD"/>
    <w:rsid w:val="2E3F7B8D"/>
    <w:rsid w:val="32AF1C59"/>
    <w:rsid w:val="362A338F"/>
    <w:rsid w:val="39B27192"/>
    <w:rsid w:val="3B1B48C3"/>
    <w:rsid w:val="3E4457AF"/>
    <w:rsid w:val="3F2136B5"/>
    <w:rsid w:val="40B7326D"/>
    <w:rsid w:val="51340035"/>
    <w:rsid w:val="567809C3"/>
    <w:rsid w:val="5A8D7133"/>
    <w:rsid w:val="5C381AD7"/>
    <w:rsid w:val="6008725C"/>
    <w:rsid w:val="6B345A73"/>
    <w:rsid w:val="77FE6FE3"/>
    <w:rsid w:val="786646C8"/>
    <w:rsid w:val="78C06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1BA"/>
    <w:pPr>
      <w:widowControl w:val="0"/>
      <w:jc w:val="both"/>
    </w:pPr>
    <w:rPr>
      <w:rFonts w:ascii="宋体" w:hAnsi="宋体"/>
      <w:kern w:val="2"/>
      <w:sz w:val="24"/>
      <w:szCs w:val="24"/>
    </w:rPr>
  </w:style>
  <w:style w:type="paragraph" w:styleId="1">
    <w:name w:val="heading 1"/>
    <w:basedOn w:val="a"/>
    <w:next w:val="a"/>
    <w:link w:val="1Char"/>
    <w:uiPriority w:val="9"/>
    <w:qFormat/>
    <w:rsid w:val="006121B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6121B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6121B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6121B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6121BA"/>
    <w:pPr>
      <w:keepNext/>
      <w:keepLines/>
      <w:spacing w:before="80" w:after="40"/>
      <w:outlineLvl w:val="4"/>
    </w:pPr>
    <w:rPr>
      <w:rFonts w:asciiTheme="minorHAnsi" w:eastAsiaTheme="minorEastAsia" w:hAnsiTheme="minorHAnsi" w:cstheme="majorBidi"/>
      <w:color w:val="0F4761" w:themeColor="accent1" w:themeShade="BF"/>
    </w:rPr>
  </w:style>
  <w:style w:type="paragraph" w:styleId="6">
    <w:name w:val="heading 6"/>
    <w:basedOn w:val="a"/>
    <w:next w:val="a"/>
    <w:link w:val="6Char"/>
    <w:uiPriority w:val="9"/>
    <w:semiHidden/>
    <w:unhideWhenUsed/>
    <w:qFormat/>
    <w:rsid w:val="006121BA"/>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Char"/>
    <w:uiPriority w:val="9"/>
    <w:semiHidden/>
    <w:unhideWhenUsed/>
    <w:qFormat/>
    <w:rsid w:val="006121BA"/>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Char"/>
    <w:uiPriority w:val="9"/>
    <w:semiHidden/>
    <w:unhideWhenUsed/>
    <w:qFormat/>
    <w:rsid w:val="006121BA"/>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Char"/>
    <w:uiPriority w:val="9"/>
    <w:semiHidden/>
    <w:unhideWhenUsed/>
    <w:qFormat/>
    <w:rsid w:val="006121BA"/>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6121BA"/>
    <w:pPr>
      <w:jc w:val="left"/>
    </w:pPr>
  </w:style>
  <w:style w:type="paragraph" w:styleId="a4">
    <w:name w:val="footer"/>
    <w:basedOn w:val="a"/>
    <w:link w:val="Char"/>
    <w:uiPriority w:val="99"/>
    <w:unhideWhenUsed/>
    <w:qFormat/>
    <w:rsid w:val="006121B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6121BA"/>
    <w:pPr>
      <w:tabs>
        <w:tab w:val="center" w:pos="4153"/>
        <w:tab w:val="right" w:pos="8306"/>
      </w:tabs>
      <w:snapToGrid w:val="0"/>
      <w:jc w:val="center"/>
    </w:pPr>
    <w:rPr>
      <w:sz w:val="18"/>
      <w:szCs w:val="18"/>
    </w:rPr>
  </w:style>
  <w:style w:type="paragraph" w:styleId="a6">
    <w:name w:val="Subtitle"/>
    <w:basedOn w:val="a"/>
    <w:next w:val="a"/>
    <w:link w:val="Char1"/>
    <w:uiPriority w:val="11"/>
    <w:qFormat/>
    <w:rsid w:val="006121BA"/>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
    <w:next w:val="a"/>
    <w:link w:val="Char2"/>
    <w:uiPriority w:val="10"/>
    <w:qFormat/>
    <w:rsid w:val="006121BA"/>
    <w:pPr>
      <w:spacing w:after="80"/>
      <w:contextualSpacing/>
      <w:jc w:val="center"/>
    </w:pPr>
    <w:rPr>
      <w:rFonts w:asciiTheme="majorHAnsi" w:eastAsiaTheme="majorEastAsia" w:hAnsiTheme="majorHAnsi" w:cstheme="majorBidi"/>
      <w:spacing w:val="-10"/>
      <w:kern w:val="28"/>
      <w:sz w:val="56"/>
      <w:szCs w:val="56"/>
    </w:rPr>
  </w:style>
  <w:style w:type="table" w:styleId="a8">
    <w:name w:val="Table Grid"/>
    <w:basedOn w:val="a1"/>
    <w:uiPriority w:val="39"/>
    <w:qFormat/>
    <w:rsid w:val="00612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6121BA"/>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6121BA"/>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6121BA"/>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6121BA"/>
    <w:rPr>
      <w:rFonts w:asciiTheme="minorHAnsi" w:eastAsiaTheme="minorEastAsia" w:hAnsiTheme="minorHAnsi" w:cstheme="majorBidi"/>
      <w:color w:val="0F4761" w:themeColor="accent1" w:themeShade="BF"/>
      <w:sz w:val="28"/>
      <w:szCs w:val="28"/>
    </w:rPr>
  </w:style>
  <w:style w:type="character" w:customStyle="1" w:styleId="5Char">
    <w:name w:val="标题 5 Char"/>
    <w:basedOn w:val="a0"/>
    <w:link w:val="5"/>
    <w:uiPriority w:val="9"/>
    <w:semiHidden/>
    <w:qFormat/>
    <w:rsid w:val="006121BA"/>
    <w:rPr>
      <w:rFonts w:asciiTheme="minorHAnsi" w:eastAsiaTheme="minorEastAsia" w:hAnsiTheme="minorHAnsi" w:cstheme="majorBidi"/>
      <w:color w:val="0F4761" w:themeColor="accent1" w:themeShade="BF"/>
    </w:rPr>
  </w:style>
  <w:style w:type="character" w:customStyle="1" w:styleId="6Char">
    <w:name w:val="标题 6 Char"/>
    <w:basedOn w:val="a0"/>
    <w:link w:val="6"/>
    <w:uiPriority w:val="9"/>
    <w:semiHidden/>
    <w:qFormat/>
    <w:rsid w:val="006121BA"/>
    <w:rPr>
      <w:rFonts w:asciiTheme="minorHAnsi" w:eastAsiaTheme="minorEastAsia" w:hAnsiTheme="minorHAnsi" w:cstheme="majorBidi"/>
      <w:b/>
      <w:bCs/>
      <w:color w:val="0F4761" w:themeColor="accent1" w:themeShade="BF"/>
    </w:rPr>
  </w:style>
  <w:style w:type="character" w:customStyle="1" w:styleId="7Char">
    <w:name w:val="标题 7 Char"/>
    <w:basedOn w:val="a0"/>
    <w:link w:val="7"/>
    <w:uiPriority w:val="9"/>
    <w:semiHidden/>
    <w:qFormat/>
    <w:rsid w:val="006121BA"/>
    <w:rPr>
      <w:rFonts w:asciiTheme="minorHAnsi" w:eastAsiaTheme="minorEastAsia" w:hAnsiTheme="minorHAnsi" w:cstheme="majorBidi"/>
      <w:b/>
      <w:bCs/>
      <w:color w:val="595959" w:themeColor="text1" w:themeTint="A6"/>
    </w:rPr>
  </w:style>
  <w:style w:type="character" w:customStyle="1" w:styleId="8Char">
    <w:name w:val="标题 8 Char"/>
    <w:basedOn w:val="a0"/>
    <w:link w:val="8"/>
    <w:uiPriority w:val="9"/>
    <w:semiHidden/>
    <w:qFormat/>
    <w:rsid w:val="006121BA"/>
    <w:rPr>
      <w:rFonts w:asciiTheme="minorHAnsi" w:eastAsiaTheme="minorEastAsia" w:hAnsiTheme="minorHAnsi" w:cstheme="majorBidi"/>
      <w:color w:val="595959" w:themeColor="text1" w:themeTint="A6"/>
    </w:rPr>
  </w:style>
  <w:style w:type="character" w:customStyle="1" w:styleId="9Char">
    <w:name w:val="标题 9 Char"/>
    <w:basedOn w:val="a0"/>
    <w:link w:val="9"/>
    <w:uiPriority w:val="9"/>
    <w:semiHidden/>
    <w:qFormat/>
    <w:rsid w:val="006121BA"/>
    <w:rPr>
      <w:rFonts w:asciiTheme="minorHAnsi" w:eastAsiaTheme="majorEastAsia" w:hAnsiTheme="minorHAnsi" w:cstheme="majorBidi"/>
      <w:color w:val="595959" w:themeColor="text1" w:themeTint="A6"/>
    </w:rPr>
  </w:style>
  <w:style w:type="character" w:customStyle="1" w:styleId="Char2">
    <w:name w:val="标题 Char"/>
    <w:basedOn w:val="a0"/>
    <w:link w:val="a7"/>
    <w:uiPriority w:val="10"/>
    <w:qFormat/>
    <w:rsid w:val="006121BA"/>
    <w:rPr>
      <w:rFonts w:asciiTheme="majorHAnsi" w:eastAsiaTheme="majorEastAsia" w:hAnsiTheme="majorHAnsi" w:cstheme="majorBidi"/>
      <w:spacing w:val="-10"/>
      <w:kern w:val="28"/>
      <w:sz w:val="56"/>
      <w:szCs w:val="56"/>
    </w:rPr>
  </w:style>
  <w:style w:type="character" w:customStyle="1" w:styleId="Char1">
    <w:name w:val="副标题 Char"/>
    <w:basedOn w:val="a0"/>
    <w:link w:val="a6"/>
    <w:uiPriority w:val="11"/>
    <w:qFormat/>
    <w:rsid w:val="006121BA"/>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6121BA"/>
    <w:pPr>
      <w:spacing w:before="160" w:after="160"/>
      <w:jc w:val="center"/>
    </w:pPr>
    <w:rPr>
      <w:i/>
      <w:iCs/>
      <w:color w:val="404040" w:themeColor="text1" w:themeTint="BF"/>
    </w:rPr>
  </w:style>
  <w:style w:type="character" w:customStyle="1" w:styleId="Char3">
    <w:name w:val="引用 Char"/>
    <w:basedOn w:val="a0"/>
    <w:link w:val="a9"/>
    <w:uiPriority w:val="29"/>
    <w:qFormat/>
    <w:rsid w:val="006121BA"/>
    <w:rPr>
      <w:i/>
      <w:iCs/>
      <w:color w:val="404040" w:themeColor="text1" w:themeTint="BF"/>
    </w:rPr>
  </w:style>
  <w:style w:type="paragraph" w:styleId="aa">
    <w:name w:val="List Paragraph"/>
    <w:basedOn w:val="a"/>
    <w:uiPriority w:val="34"/>
    <w:qFormat/>
    <w:rsid w:val="006121BA"/>
    <w:pPr>
      <w:ind w:left="720"/>
      <w:contextualSpacing/>
    </w:pPr>
  </w:style>
  <w:style w:type="character" w:customStyle="1" w:styleId="10">
    <w:name w:val="明显强调1"/>
    <w:basedOn w:val="a0"/>
    <w:uiPriority w:val="21"/>
    <w:qFormat/>
    <w:rsid w:val="006121BA"/>
    <w:rPr>
      <w:i/>
      <w:iCs/>
      <w:color w:val="0F4761" w:themeColor="accent1" w:themeShade="BF"/>
    </w:rPr>
  </w:style>
  <w:style w:type="paragraph" w:styleId="ab">
    <w:name w:val="Intense Quote"/>
    <w:basedOn w:val="a"/>
    <w:next w:val="a"/>
    <w:link w:val="Char4"/>
    <w:uiPriority w:val="30"/>
    <w:qFormat/>
    <w:rsid w:val="00612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sid w:val="006121BA"/>
    <w:rPr>
      <w:i/>
      <w:iCs/>
      <w:color w:val="0F4761" w:themeColor="accent1" w:themeShade="BF"/>
    </w:rPr>
  </w:style>
  <w:style w:type="character" w:customStyle="1" w:styleId="11">
    <w:name w:val="明显参考1"/>
    <w:basedOn w:val="a0"/>
    <w:uiPriority w:val="32"/>
    <w:qFormat/>
    <w:rsid w:val="006121BA"/>
    <w:rPr>
      <w:b/>
      <w:bCs/>
      <w:smallCaps/>
      <w:color w:val="0F4761" w:themeColor="accent1" w:themeShade="BF"/>
      <w:spacing w:val="5"/>
    </w:rPr>
  </w:style>
  <w:style w:type="character" w:customStyle="1" w:styleId="Char0">
    <w:name w:val="页眉 Char"/>
    <w:basedOn w:val="a0"/>
    <w:link w:val="a5"/>
    <w:uiPriority w:val="99"/>
    <w:qFormat/>
    <w:rsid w:val="006121BA"/>
    <w:rPr>
      <w:sz w:val="18"/>
      <w:szCs w:val="18"/>
    </w:rPr>
  </w:style>
  <w:style w:type="character" w:customStyle="1" w:styleId="Char">
    <w:name w:val="页脚 Char"/>
    <w:basedOn w:val="a0"/>
    <w:link w:val="a4"/>
    <w:uiPriority w:val="99"/>
    <w:qFormat/>
    <w:rsid w:val="006121BA"/>
    <w:rPr>
      <w:sz w:val="18"/>
      <w:szCs w:val="18"/>
    </w:rPr>
  </w:style>
  <w:style w:type="character" w:customStyle="1" w:styleId="font21">
    <w:name w:val="font21"/>
    <w:basedOn w:val="a0"/>
    <w:qFormat/>
    <w:rsid w:val="006121BA"/>
    <w:rPr>
      <w:rFonts w:ascii="宋体" w:eastAsia="宋体" w:hAnsi="宋体" w:cs="宋体" w:hint="eastAsia"/>
      <w:color w:val="000000"/>
      <w:sz w:val="24"/>
      <w:szCs w:val="24"/>
      <w:u w:val="none"/>
    </w:rPr>
  </w:style>
  <w:style w:type="character" w:customStyle="1" w:styleId="font11">
    <w:name w:val="font11"/>
    <w:basedOn w:val="a0"/>
    <w:qFormat/>
    <w:rsid w:val="006121BA"/>
    <w:rPr>
      <w:rFonts w:ascii="Times New Roman" w:hAnsi="Times New Roman" w:cs="Times New Roman" w:hint="default"/>
      <w:color w:val="000000"/>
      <w:sz w:val="24"/>
      <w:szCs w:val="24"/>
      <w:u w:val="none"/>
    </w:rPr>
  </w:style>
  <w:style w:type="paragraph" w:styleId="ac">
    <w:name w:val="Balloon Text"/>
    <w:basedOn w:val="a"/>
    <w:link w:val="Char5"/>
    <w:uiPriority w:val="99"/>
    <w:semiHidden/>
    <w:unhideWhenUsed/>
    <w:rsid w:val="0084278C"/>
    <w:rPr>
      <w:sz w:val="18"/>
      <w:szCs w:val="18"/>
    </w:rPr>
  </w:style>
  <w:style w:type="character" w:customStyle="1" w:styleId="Char5">
    <w:name w:val="批注框文本 Char"/>
    <w:basedOn w:val="a0"/>
    <w:link w:val="ac"/>
    <w:uiPriority w:val="99"/>
    <w:semiHidden/>
    <w:rsid w:val="0084278C"/>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zhying1009@126.com</dc:creator>
  <cp:lastModifiedBy>good</cp:lastModifiedBy>
  <cp:revision>6</cp:revision>
  <dcterms:created xsi:type="dcterms:W3CDTF">2025-04-30T02:01:00Z</dcterms:created>
  <dcterms:modified xsi:type="dcterms:W3CDTF">2025-09-26T01:53:00Z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eyJoZGlkIjoiOTY3ZDI3N2VkOThiYzk3NmFhYTkxZDM3YjU4YWI2YTAiLCJ1c2VySWQiOiIxMDc3NzgyODg3In0=</vt:lpwstr>
  </property>
  <property fmtid="{D5CDD505-2E9C-101B-9397-08002B2CF9AE}" pid="3" name="KSOProductBuildVer">
    <vt:lpwstr>2052-12.1.0.22529</vt:lpwstr>
  </property>
  <property fmtid="{D5CDD505-2E9C-101B-9397-08002B2CF9AE}" pid="4" name="ICV">
    <vt:lpwstr>6C4263D1616F4686B4B8F52E8FB97F00_13</vt:lpwstr>
  </property>
</Properties>
</file>